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2428B2B8" w14:textId="2BAADB2A" w:rsidR="006C458F" w:rsidRDefault="006B238B" w:rsidP="006C458F">
      <w:pPr>
        <w:jc w:val="both"/>
        <w:rPr>
          <w:rFonts w:ascii="Book Antiqua" w:hAnsi="Book Antiqua" w:cs="Arial"/>
          <w:b/>
          <w:sz w:val="22"/>
          <w:szCs w:val="22"/>
          <w:lang w:val="en-GB"/>
        </w:rPr>
      </w:pPr>
      <w:r w:rsidRPr="006B238B">
        <w:rPr>
          <w:rFonts w:ascii="Book Antiqua" w:hAnsi="Book Antiqua" w:cs="Arial"/>
          <w:b/>
          <w:sz w:val="22"/>
          <w:szCs w:val="22"/>
          <w:lang w:val="en-GB"/>
        </w:rPr>
        <w:t xml:space="preserve">Transmission Line packages TL03 for LILO of 765 kV S/c Varanasi-Gaya Ckt-1 line at </w:t>
      </w:r>
      <w:proofErr w:type="spellStart"/>
      <w:r w:rsidRPr="006B238B">
        <w:rPr>
          <w:rFonts w:ascii="Book Antiqua" w:hAnsi="Book Antiqua" w:cs="Arial"/>
          <w:b/>
          <w:sz w:val="22"/>
          <w:szCs w:val="22"/>
          <w:lang w:val="en-GB"/>
        </w:rPr>
        <w:t>Robertsganj</w:t>
      </w:r>
      <w:proofErr w:type="spellEnd"/>
      <w:r w:rsidRPr="006B238B">
        <w:rPr>
          <w:rFonts w:ascii="Book Antiqua" w:hAnsi="Book Antiqua" w:cs="Arial"/>
          <w:b/>
          <w:sz w:val="22"/>
          <w:szCs w:val="22"/>
          <w:lang w:val="en-GB"/>
        </w:rPr>
        <w:t xml:space="preserve"> PS Associated with “Transmission system for evacuation of power from Pumped Storage Projects in </w:t>
      </w:r>
      <w:proofErr w:type="spellStart"/>
      <w:r w:rsidRPr="006B238B">
        <w:rPr>
          <w:rFonts w:ascii="Book Antiqua" w:hAnsi="Book Antiqua" w:cs="Arial"/>
          <w:b/>
          <w:sz w:val="22"/>
          <w:szCs w:val="22"/>
          <w:lang w:val="en-GB"/>
        </w:rPr>
        <w:t>Sonbhadra</w:t>
      </w:r>
      <w:proofErr w:type="spellEnd"/>
      <w:r w:rsidRPr="006B238B">
        <w:rPr>
          <w:rFonts w:ascii="Book Antiqua" w:hAnsi="Book Antiqua" w:cs="Arial"/>
          <w:b/>
          <w:sz w:val="22"/>
          <w:szCs w:val="22"/>
          <w:lang w:val="en-GB"/>
        </w:rPr>
        <w:t xml:space="preserve"> District Uttar Pradesh” under TBCB route.</w:t>
      </w:r>
    </w:p>
    <w:p w14:paraId="1CA7CDA0" w14:textId="77777777" w:rsidR="006B238B" w:rsidRPr="00A652AF" w:rsidRDefault="006B238B" w:rsidP="006C458F">
      <w:pPr>
        <w:jc w:val="both"/>
        <w:rPr>
          <w:rFonts w:ascii="Book Antiqua" w:hAnsi="Book Antiqua" w:cs="Arial"/>
          <w:b/>
          <w:bCs/>
          <w:sz w:val="22"/>
          <w:szCs w:val="22"/>
          <w:highlight w:val="yellow"/>
        </w:rPr>
      </w:pPr>
    </w:p>
    <w:tbl>
      <w:tblPr>
        <w:tblW w:w="0" w:type="auto"/>
        <w:tblLook w:val="04A0" w:firstRow="1" w:lastRow="0" w:firstColumn="1" w:lastColumn="0" w:noHBand="0" w:noVBand="1"/>
      </w:tblPr>
      <w:tblGrid>
        <w:gridCol w:w="3527"/>
        <w:gridCol w:w="274"/>
        <w:gridCol w:w="5775"/>
      </w:tblGrid>
      <w:tr w:rsidR="006C458F" w:rsidRPr="00A652AF" w14:paraId="0A5F786A" w14:textId="77777777" w:rsidTr="00FD2AF6">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FD2AF6">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FD2AF6">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FD2AF6">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FD2AF6">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22D6ACEC" w:rsidR="006C458F" w:rsidRPr="00A652AF" w:rsidRDefault="00922CF8" w:rsidP="00FD2AF6">
            <w:pPr>
              <w:tabs>
                <w:tab w:val="left" w:pos="1037"/>
              </w:tabs>
              <w:rPr>
                <w:rFonts w:ascii="Book Antiqua" w:hAnsi="Book Antiqua" w:cs="Arial"/>
                <w:b/>
                <w:color w:val="0000FF"/>
                <w:sz w:val="22"/>
                <w:szCs w:val="22"/>
              </w:rPr>
            </w:pPr>
            <w:bookmarkStart w:id="0" w:name="_Hlk199774792"/>
            <w:r>
              <w:rPr>
                <w:rFonts w:ascii="Book Antiqua" w:hAnsi="Book Antiqua" w:cs="Arial"/>
                <w:b/>
                <w:color w:val="0000FF"/>
                <w:sz w:val="22"/>
                <w:szCs w:val="22"/>
              </w:rPr>
              <w:t>0</w:t>
            </w:r>
            <w:r w:rsidR="004E537E">
              <w:rPr>
                <w:rFonts w:ascii="Book Antiqua" w:hAnsi="Book Antiqua" w:cs="Arial"/>
                <w:b/>
                <w:color w:val="0000FF"/>
                <w:sz w:val="22"/>
                <w:szCs w:val="22"/>
              </w:rPr>
              <w:t>4</w:t>
            </w:r>
            <w:r>
              <w:rPr>
                <w:rFonts w:ascii="Book Antiqua" w:hAnsi="Book Antiqua" w:cs="Arial"/>
                <w:b/>
                <w:color w:val="0000FF"/>
                <w:sz w:val="22"/>
                <w:szCs w:val="22"/>
              </w:rPr>
              <w:t>/06/2025</w:t>
            </w:r>
            <w:bookmarkEnd w:id="0"/>
          </w:p>
        </w:tc>
      </w:tr>
      <w:tr w:rsidR="006C458F" w:rsidRPr="00A652AF" w14:paraId="06C1081B" w14:textId="77777777" w:rsidTr="00FD2AF6">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0C0E88A2" w:rsidR="006C458F" w:rsidRPr="00E4294A" w:rsidRDefault="00A53BCB" w:rsidP="00FD2AF6">
            <w:pPr>
              <w:tabs>
                <w:tab w:val="left" w:pos="1037"/>
              </w:tabs>
              <w:rPr>
                <w:rFonts w:ascii="Book Antiqua" w:hAnsi="Book Antiqua" w:cs="Arial"/>
                <w:b/>
                <w:color w:val="0000FF"/>
                <w:sz w:val="22"/>
                <w:szCs w:val="22"/>
                <w:highlight w:val="yellow"/>
              </w:rPr>
            </w:pPr>
            <w:r w:rsidRPr="00A53BCB">
              <w:rPr>
                <w:rFonts w:ascii="Book Antiqua" w:hAnsi="Book Antiqua" w:cs="Arial"/>
                <w:b/>
                <w:color w:val="0000FF"/>
                <w:sz w:val="22"/>
                <w:szCs w:val="22"/>
              </w:rPr>
              <w:t>CC/T/W-TW/DOM/A04/25/07285</w:t>
            </w:r>
          </w:p>
        </w:tc>
      </w:tr>
      <w:tr w:rsidR="006C458F" w:rsidRPr="00A652AF" w14:paraId="260F2EEC" w14:textId="77777777" w:rsidTr="0011545D">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FD2AF6">
        <w:trPr>
          <w:trHeight w:hRule="exact" w:val="288"/>
        </w:trPr>
        <w:tc>
          <w:tcPr>
            <w:tcW w:w="3527" w:type="dxa"/>
            <w:shd w:val="clear" w:color="auto" w:fill="auto"/>
          </w:tcPr>
          <w:p w14:paraId="2F87DAD8" w14:textId="77777777" w:rsidR="00C55955" w:rsidRPr="00A652AF" w:rsidRDefault="0011545D" w:rsidP="00FD2AF6">
            <w:pPr>
              <w:tabs>
                <w:tab w:val="left" w:pos="1037"/>
              </w:tabs>
              <w:rPr>
                <w:rFonts w:ascii="Book Antiqua" w:hAnsi="Book Antiqua" w:cs="Arial"/>
                <w:b/>
                <w:sz w:val="22"/>
                <w:szCs w:val="22"/>
              </w:rPr>
            </w:pPr>
            <w:r w:rsidRPr="0011545D">
              <w:rPr>
                <w:rFonts w:ascii="Book Antiqua" w:hAnsi="Book Antiqua" w:cs="Arial"/>
                <w:b/>
                <w:sz w:val="22"/>
                <w:szCs w:val="22"/>
              </w:rPr>
              <w:t>RFx Number</w:t>
            </w:r>
          </w:p>
        </w:tc>
        <w:tc>
          <w:tcPr>
            <w:tcW w:w="274" w:type="dxa"/>
            <w:shd w:val="clear" w:color="auto" w:fill="auto"/>
          </w:tcPr>
          <w:p w14:paraId="09E35269" w14:textId="77777777" w:rsidR="00C55955" w:rsidRPr="00A652AF" w:rsidRDefault="0011545D" w:rsidP="00FD2AF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0DD33A0" w14:textId="10279A71" w:rsidR="00C55955" w:rsidRPr="00E4294A" w:rsidRDefault="00EF71CF" w:rsidP="00FD2AF6">
            <w:pPr>
              <w:tabs>
                <w:tab w:val="left" w:pos="1037"/>
              </w:tabs>
              <w:jc w:val="both"/>
              <w:rPr>
                <w:rFonts w:ascii="Book Antiqua" w:hAnsi="Book Antiqua" w:cs="Arial"/>
                <w:b/>
                <w:color w:val="0000FF"/>
                <w:sz w:val="22"/>
                <w:szCs w:val="22"/>
                <w:highlight w:val="yellow"/>
              </w:rPr>
            </w:pPr>
            <w:r w:rsidRPr="00E44217">
              <w:rPr>
                <w:rFonts w:ascii="Book Antiqua" w:hAnsi="Book Antiqua" w:cs="Arial"/>
                <w:b/>
                <w:color w:val="0000FF"/>
                <w:sz w:val="22"/>
                <w:szCs w:val="22"/>
              </w:rPr>
              <w:t>500200</w:t>
            </w:r>
            <w:r w:rsidR="00E44217" w:rsidRPr="00E44217">
              <w:rPr>
                <w:rFonts w:ascii="Book Antiqua" w:hAnsi="Book Antiqua" w:cs="Arial"/>
                <w:b/>
                <w:color w:val="0000FF"/>
                <w:sz w:val="22"/>
                <w:szCs w:val="22"/>
              </w:rPr>
              <w:t>4522</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08AF4907"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A53BCB" w:rsidRPr="00A53BCB">
        <w:rPr>
          <w:rFonts w:ascii="Book Antiqua" w:hAnsi="Book Antiqua" w:cs="Arial"/>
          <w:b/>
          <w:color w:val="0000FF"/>
          <w:sz w:val="22"/>
          <w:szCs w:val="22"/>
        </w:rPr>
        <w:t>0</w:t>
      </w:r>
      <w:r w:rsidR="000A1784">
        <w:rPr>
          <w:rFonts w:ascii="Book Antiqua" w:hAnsi="Book Antiqua" w:cs="Arial"/>
          <w:b/>
          <w:color w:val="0000FF"/>
          <w:sz w:val="22"/>
          <w:szCs w:val="22"/>
        </w:rPr>
        <w:t>4</w:t>
      </w:r>
      <w:r w:rsidR="00A53BCB" w:rsidRPr="00A53BCB">
        <w:rPr>
          <w:rFonts w:ascii="Book Antiqua" w:hAnsi="Book Antiqua" w:cs="Arial"/>
          <w:b/>
          <w:color w:val="0000FF"/>
          <w:sz w:val="22"/>
          <w:szCs w:val="22"/>
        </w:rPr>
        <w:t>/06/2025</w:t>
      </w:r>
      <w:r w:rsidR="00F77E52">
        <w:rPr>
          <w:rFonts w:ascii="Book Antiqua" w:hAnsi="Book Antiqua" w:cs="Arial"/>
          <w:b/>
          <w:color w:val="0000FF"/>
          <w:sz w:val="22"/>
          <w:szCs w:val="22"/>
        </w:rPr>
        <w:t xml:space="preserve">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4"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xml:space="preserve">). Any Corrigendum and/or amendments, </w:t>
      </w:r>
      <w:proofErr w:type="spellStart"/>
      <w:r w:rsidRPr="00A652AF">
        <w:rPr>
          <w:rFonts w:ascii="Book Antiqua" w:hAnsi="Book Antiqua" w:cs="Arial"/>
          <w:sz w:val="22"/>
          <w:szCs w:val="22"/>
        </w:rPr>
        <w:t>etc</w:t>
      </w:r>
      <w:proofErr w:type="spellEnd"/>
      <w:r w:rsidRPr="00A652AF">
        <w:rPr>
          <w:rFonts w:ascii="Book Antiqua" w:hAnsi="Book Antiqua" w:cs="Arial"/>
          <w:sz w:val="22"/>
          <w:szCs w:val="22"/>
        </w:rPr>
        <w:t xml:space="preserve">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37D35760" w:rsidR="00C55955"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C55955" w:rsidRPr="00A652AF">
        <w:rPr>
          <w:rFonts w:ascii="Book Antiqua" w:hAnsi="Book Antiqua"/>
          <w:b/>
          <w:bCs/>
          <w:sz w:val="22"/>
          <w:szCs w:val="22"/>
        </w:rPr>
        <w:t xml:space="preserve">M/s. </w:t>
      </w:r>
      <w:r w:rsidR="003940E2" w:rsidRPr="003940E2">
        <w:rPr>
          <w:rFonts w:ascii="Book Antiqua" w:hAnsi="Book Antiqua"/>
          <w:b/>
          <w:bCs/>
          <w:sz w:val="22"/>
          <w:szCs w:val="22"/>
        </w:rPr>
        <w:t>REC Power Development and Consultancy Limited (RECPDCL</w:t>
      </w:r>
      <w:r w:rsidR="00C55955" w:rsidRPr="00A652AF">
        <w:rPr>
          <w:rFonts w:ascii="Book Antiqua" w:hAnsi="Book Antiqua"/>
          <w:b/>
          <w:bCs/>
          <w:sz w:val="22"/>
          <w:szCs w:val="22"/>
        </w:rPr>
        <w:t xml:space="preserve">)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4C5CA4" w:rsidRPr="004C5CA4">
        <w:rPr>
          <w:rFonts w:ascii="Book Antiqua" w:hAnsi="Book Antiqua" w:cs="Arial"/>
          <w:b/>
          <w:bCs/>
          <w:sz w:val="22"/>
          <w:szCs w:val="22"/>
        </w:rPr>
        <w:t xml:space="preserve">Transmission system for evacuation of power from Pumped Storage Projects in </w:t>
      </w:r>
      <w:proofErr w:type="spellStart"/>
      <w:r w:rsidR="004C5CA4" w:rsidRPr="004C5CA4">
        <w:rPr>
          <w:rFonts w:ascii="Book Antiqua" w:hAnsi="Book Antiqua" w:cs="Arial"/>
          <w:b/>
          <w:bCs/>
          <w:sz w:val="22"/>
          <w:szCs w:val="22"/>
        </w:rPr>
        <w:t>Sonbhadra</w:t>
      </w:r>
      <w:proofErr w:type="spellEnd"/>
      <w:r w:rsidR="004C5CA4" w:rsidRPr="004C5CA4">
        <w:rPr>
          <w:rFonts w:ascii="Book Antiqua" w:hAnsi="Book Antiqua" w:cs="Arial"/>
          <w:b/>
          <w:bCs/>
          <w:sz w:val="22"/>
          <w:szCs w:val="22"/>
        </w:rPr>
        <w:t xml:space="preserve"> District Uttar Pradesh</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113CA058"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A652AF">
        <w:rPr>
          <w:rFonts w:ascii="Book Antiqua" w:hAnsi="Book Antiqua" w:cs="Arial"/>
          <w:color w:val="000000"/>
          <w:sz w:val="22"/>
          <w:szCs w:val="22"/>
        </w:rPr>
        <w:t>Katwaria</w:t>
      </w:r>
      <w:proofErr w:type="spellEnd"/>
      <w:r w:rsidRPr="00A652AF">
        <w:rPr>
          <w:rFonts w:ascii="Book Antiqua" w:hAnsi="Book Antiqua" w:cs="Arial"/>
          <w:color w:val="000000"/>
          <w:sz w:val="22"/>
          <w:szCs w:val="22"/>
        </w:rPr>
        <w:t xml:space="preserve"> Sarai, New Delhi intends to participate in the selection of Transmission Service Provider (TSP) for </w:t>
      </w:r>
      <w:r w:rsidRPr="005F6783">
        <w:rPr>
          <w:rFonts w:ascii="Book Antiqua" w:hAnsi="Book Antiqua" w:cs="Arial"/>
          <w:b/>
          <w:bCs/>
          <w:sz w:val="22"/>
          <w:szCs w:val="22"/>
        </w:rPr>
        <w:t>“</w:t>
      </w:r>
      <w:r w:rsidR="004C5CA4" w:rsidRPr="004C5CA4">
        <w:rPr>
          <w:rFonts w:ascii="Book Antiqua" w:hAnsi="Book Antiqua" w:cs="Arial"/>
          <w:b/>
          <w:bCs/>
          <w:color w:val="000000"/>
          <w:sz w:val="22"/>
          <w:szCs w:val="22"/>
          <w:lang w:val="en-IN" w:eastAsia="en-IN" w:bidi="hi-IN"/>
        </w:rPr>
        <w:t xml:space="preserve">Transmission system for evacuation of power from Pumped Storage Projects in </w:t>
      </w:r>
      <w:proofErr w:type="spellStart"/>
      <w:r w:rsidR="004C5CA4" w:rsidRPr="004C5CA4">
        <w:rPr>
          <w:rFonts w:ascii="Book Antiqua" w:hAnsi="Book Antiqua" w:cs="Arial"/>
          <w:b/>
          <w:bCs/>
          <w:color w:val="000000"/>
          <w:sz w:val="22"/>
          <w:szCs w:val="22"/>
          <w:lang w:val="en-IN" w:eastAsia="en-IN" w:bidi="hi-IN"/>
        </w:rPr>
        <w:t>Sonbhadra</w:t>
      </w:r>
      <w:proofErr w:type="spellEnd"/>
      <w:r w:rsidR="004C5CA4" w:rsidRPr="004C5CA4">
        <w:rPr>
          <w:rFonts w:ascii="Book Antiqua" w:hAnsi="Book Antiqua" w:cs="Arial"/>
          <w:b/>
          <w:bCs/>
          <w:color w:val="000000"/>
          <w:sz w:val="22"/>
          <w:szCs w:val="22"/>
          <w:lang w:val="en-IN" w:eastAsia="en-IN" w:bidi="hi-IN"/>
        </w:rPr>
        <w:t xml:space="preserve"> District Uttar Pradesh</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7FD22ED7"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w:t>
      </w:r>
      <w:proofErr w:type="gramStart"/>
      <w:r w:rsidRPr="00A652AF">
        <w:rPr>
          <w:rFonts w:ascii="Book Antiqua" w:hAnsi="Book Antiqua" w:cs="Arial"/>
          <w:sz w:val="22"/>
          <w:szCs w:val="22"/>
        </w:rPr>
        <w:t>/“</w:t>
      </w:r>
      <w:proofErr w:type="gramEnd"/>
      <w:r w:rsidRPr="00A652AF">
        <w:rPr>
          <w:rFonts w:ascii="Book Antiqua" w:hAnsi="Book Antiqua" w:cs="Arial"/>
          <w:sz w:val="22"/>
          <w:szCs w:val="22"/>
        </w:rPr>
        <w:t xml:space="preserve">Project SPV Company”) along with all its related assets and liabilities, which will be responsible as TSP to establish transmission system for </w:t>
      </w:r>
      <w:r w:rsidRPr="005F6783">
        <w:rPr>
          <w:rFonts w:ascii="Book Antiqua" w:hAnsi="Book Antiqua" w:cs="Arial"/>
          <w:sz w:val="22"/>
          <w:szCs w:val="22"/>
        </w:rPr>
        <w:t>“</w:t>
      </w:r>
      <w:r w:rsidR="00397897" w:rsidRPr="00397897">
        <w:rPr>
          <w:rFonts w:ascii="Book Antiqua" w:hAnsi="Book Antiqua" w:cs="Arial"/>
          <w:b/>
          <w:bCs/>
          <w:color w:val="000000"/>
          <w:sz w:val="22"/>
          <w:szCs w:val="22"/>
          <w:lang w:val="en-IN" w:eastAsia="en-IN" w:bidi="hi-IN"/>
        </w:rPr>
        <w:t xml:space="preserve">Transmission system for evacuation of power from Pumped Storage Projects in </w:t>
      </w:r>
      <w:proofErr w:type="spellStart"/>
      <w:r w:rsidR="00397897" w:rsidRPr="00397897">
        <w:rPr>
          <w:rFonts w:ascii="Book Antiqua" w:hAnsi="Book Antiqua" w:cs="Arial"/>
          <w:b/>
          <w:bCs/>
          <w:color w:val="000000"/>
          <w:sz w:val="22"/>
          <w:szCs w:val="22"/>
          <w:lang w:val="en-IN" w:eastAsia="en-IN" w:bidi="hi-IN"/>
        </w:rPr>
        <w:t>Sonbhadra</w:t>
      </w:r>
      <w:proofErr w:type="spellEnd"/>
      <w:r w:rsidR="00397897" w:rsidRPr="00397897">
        <w:rPr>
          <w:rFonts w:ascii="Book Antiqua" w:hAnsi="Book Antiqua" w:cs="Arial"/>
          <w:b/>
          <w:bCs/>
          <w:color w:val="000000"/>
          <w:sz w:val="22"/>
          <w:szCs w:val="22"/>
          <w:lang w:val="en-IN" w:eastAsia="en-IN" w:bidi="hi-IN"/>
        </w:rPr>
        <w:t xml:space="preserve"> District Uttar Pradesh</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4E928964" w14:textId="5FBB7835" w:rsidR="006C458F" w:rsidRPr="005F6783" w:rsidRDefault="006B238B" w:rsidP="004731B7">
      <w:pPr>
        <w:ind w:left="1080"/>
        <w:jc w:val="both"/>
        <w:rPr>
          <w:rFonts w:ascii="Book Antiqua" w:hAnsi="Book Antiqua" w:cs="Arial"/>
          <w:b/>
          <w:sz w:val="22"/>
          <w:szCs w:val="22"/>
          <w:lang w:val="en-GB"/>
        </w:rPr>
      </w:pPr>
      <w:r w:rsidRPr="006B238B">
        <w:rPr>
          <w:rFonts w:ascii="Book Antiqua" w:hAnsi="Book Antiqua" w:cs="Arial"/>
          <w:b/>
          <w:sz w:val="22"/>
          <w:szCs w:val="22"/>
          <w:lang w:val="en-GB"/>
        </w:rPr>
        <w:t xml:space="preserve">Transmission Line packages TL03 for LILO of 765 kV S/c Varanasi-Gaya Ckt-1 line at </w:t>
      </w:r>
      <w:proofErr w:type="spellStart"/>
      <w:r w:rsidRPr="006B238B">
        <w:rPr>
          <w:rFonts w:ascii="Book Antiqua" w:hAnsi="Book Antiqua" w:cs="Arial"/>
          <w:b/>
          <w:sz w:val="22"/>
          <w:szCs w:val="22"/>
          <w:lang w:val="en-GB"/>
        </w:rPr>
        <w:t>Robertsganj</w:t>
      </w:r>
      <w:proofErr w:type="spellEnd"/>
      <w:r w:rsidRPr="006B238B">
        <w:rPr>
          <w:rFonts w:ascii="Book Antiqua" w:hAnsi="Book Antiqua" w:cs="Arial"/>
          <w:b/>
          <w:sz w:val="22"/>
          <w:szCs w:val="22"/>
          <w:lang w:val="en-GB"/>
        </w:rPr>
        <w:t xml:space="preserve"> PS Associated with “Transmission system for evacuation of power from Pumped Storage Projects in </w:t>
      </w:r>
      <w:proofErr w:type="spellStart"/>
      <w:r w:rsidRPr="006B238B">
        <w:rPr>
          <w:rFonts w:ascii="Book Antiqua" w:hAnsi="Book Antiqua" w:cs="Arial"/>
          <w:b/>
          <w:sz w:val="22"/>
          <w:szCs w:val="22"/>
          <w:lang w:val="en-GB"/>
        </w:rPr>
        <w:t>Sonbhadra</w:t>
      </w:r>
      <w:proofErr w:type="spellEnd"/>
      <w:r w:rsidRPr="006B238B">
        <w:rPr>
          <w:rFonts w:ascii="Book Antiqua" w:hAnsi="Book Antiqua" w:cs="Arial"/>
          <w:b/>
          <w:sz w:val="22"/>
          <w:szCs w:val="22"/>
          <w:lang w:val="en-GB"/>
        </w:rPr>
        <w:t xml:space="preserve"> District Uttar Pradesh” under TBCB route</w:t>
      </w:r>
      <w:r w:rsidR="00086A42">
        <w:rPr>
          <w:rFonts w:ascii="Book Antiqua" w:hAnsi="Book Antiqua" w:cs="Arial"/>
          <w:b/>
          <w:sz w:val="22"/>
          <w:szCs w:val="22"/>
          <w:lang w:val="en-GB"/>
        </w:rPr>
        <w:t>.</w:t>
      </w:r>
    </w:p>
    <w:p w14:paraId="65DCF7FE" w14:textId="77777777" w:rsidR="004731B7" w:rsidRPr="00A652AF" w:rsidRDefault="004731B7" w:rsidP="004731B7">
      <w:pPr>
        <w:ind w:left="1080"/>
        <w:jc w:val="both"/>
        <w:rPr>
          <w:rFonts w:ascii="Book Antiqua" w:hAnsi="Book Antiqua" w:cs="Arial"/>
          <w:sz w:val="22"/>
          <w:szCs w:val="22"/>
          <w:highlight w:val="yellow"/>
        </w:rPr>
      </w:pPr>
    </w:p>
    <w:p w14:paraId="66ADA249" w14:textId="77777777"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w:t>
      </w:r>
      <w:proofErr w:type="spellStart"/>
      <w:r w:rsidR="005F0C1C" w:rsidRPr="00A652AF">
        <w:rPr>
          <w:rFonts w:ascii="Book Antiqua" w:hAnsi="Book Antiqua" w:cs="Arial"/>
          <w:sz w:val="22"/>
          <w:szCs w:val="22"/>
        </w:rPr>
        <w:t>ies</w:t>
      </w:r>
      <w:proofErr w:type="spellEnd"/>
      <w:r w:rsidR="005F0C1C" w:rsidRPr="00A652AF">
        <w:rPr>
          <w:rFonts w:ascii="Book Antiqua" w:hAnsi="Book Antiqua" w:cs="Arial"/>
          <w:sz w:val="22"/>
          <w:szCs w:val="22"/>
        </w:rPr>
        <w:t>),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77777777"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xml:space="preserve">, if pre-selected for associating with POWERGRID for the purpose of tariff bidding by POWERGRID in the </w:t>
      </w:r>
      <w:proofErr w:type="spellStart"/>
      <w:r w:rsidR="002272C7" w:rsidRPr="00A652AF">
        <w:rPr>
          <w:rFonts w:ascii="Book Antiqua" w:hAnsi="Book Antiqua" w:cs="Arial"/>
          <w:sz w:val="22"/>
          <w:szCs w:val="22"/>
        </w:rPr>
        <w:t>RfP</w:t>
      </w:r>
      <w:proofErr w:type="spellEnd"/>
      <w:r w:rsidR="002272C7" w:rsidRPr="00A652AF">
        <w:rPr>
          <w:rFonts w:ascii="Book Antiqua" w:hAnsi="Book Antiqua" w:cs="Arial"/>
          <w:sz w:val="22"/>
          <w:szCs w:val="22"/>
        </w:rPr>
        <w:t xml:space="preserve">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A652AF">
        <w:rPr>
          <w:rFonts w:ascii="Book Antiqua" w:hAnsi="Book Antiqua" w:cs="Arial"/>
          <w:sz w:val="22"/>
          <w:szCs w:val="22"/>
        </w:rPr>
        <w:t>RfP</w:t>
      </w:r>
      <w:proofErr w:type="spellEnd"/>
      <w:r w:rsidRPr="00A652AF">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An MOU shall be signed with the pre-selected Bidder(s) prior to tariff bid submission by POWERGRID to BPC against its </w:t>
      </w:r>
      <w:proofErr w:type="spellStart"/>
      <w:r w:rsidRPr="00A652AF">
        <w:rPr>
          <w:rFonts w:ascii="Book Antiqua" w:hAnsi="Book Antiqua" w:cs="Arial"/>
          <w:sz w:val="22"/>
          <w:szCs w:val="22"/>
        </w:rPr>
        <w:t>RfP</w:t>
      </w:r>
      <w:proofErr w:type="spellEnd"/>
      <w:r w:rsidRPr="00A652AF">
        <w:rPr>
          <w:rFonts w:ascii="Book Antiqua" w:hAnsi="Book Antiqua" w:cs="Arial"/>
          <w:sz w:val="22"/>
          <w:szCs w:val="22"/>
        </w:rPr>
        <w:t xml:space="preserve"> process. This MOU shall, inter-alia, bind both </w:t>
      </w:r>
      <w:r w:rsidRPr="00A652AF">
        <w:rPr>
          <w:rFonts w:ascii="Book Antiqua" w:hAnsi="Book Antiqua" w:cs="Arial"/>
          <w:sz w:val="22"/>
          <w:szCs w:val="22"/>
        </w:rPr>
        <w:lastRenderedPageBreak/>
        <w:t>POWERGRID and the pre-selected Bidder(s) for associating on exclusive basis and 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3B46CF6C" w14:textId="77777777" w:rsidR="00600A53" w:rsidRPr="00600A53" w:rsidRDefault="00AB079D" w:rsidP="00600A53">
      <w:pPr>
        <w:ind w:left="1080" w:hanging="1080"/>
        <w:jc w:val="both"/>
        <w:rPr>
          <w:rFonts w:ascii="Book Antiqua" w:hAnsi="Book Antiqua" w:cs="Arial"/>
          <w:sz w:val="22"/>
          <w:szCs w:val="22"/>
        </w:rPr>
      </w:pPr>
      <w:r w:rsidRPr="00A652AF">
        <w:rPr>
          <w:rFonts w:ascii="Book Antiqua" w:hAnsi="Book Antiqua" w:cs="Arial"/>
          <w:sz w:val="22"/>
          <w:szCs w:val="22"/>
        </w:rPr>
        <w:t>3.1</w:t>
      </w:r>
      <w:r w:rsidRPr="00A652AF">
        <w:rPr>
          <w:rFonts w:ascii="Book Antiqua" w:hAnsi="Book Antiqua" w:cs="Arial"/>
          <w:sz w:val="22"/>
          <w:szCs w:val="22"/>
        </w:rPr>
        <w:tab/>
      </w:r>
      <w:r w:rsidR="00600A53" w:rsidRPr="00600A53">
        <w:rPr>
          <w:rFonts w:ascii="Book Antiqua" w:hAnsi="Book Antiqua" w:cs="Arial"/>
          <w:sz w:val="22"/>
          <w:szCs w:val="22"/>
        </w:rPr>
        <w:t>The following transmission line is included in the scope of the Contractor under the</w:t>
      </w:r>
    </w:p>
    <w:p w14:paraId="5D18261A" w14:textId="2D5295EA" w:rsidR="00C02DDD" w:rsidRPr="00A652AF" w:rsidRDefault="00600A53" w:rsidP="00600A53">
      <w:pPr>
        <w:ind w:left="1080" w:hanging="1080"/>
        <w:jc w:val="both"/>
        <w:rPr>
          <w:rFonts w:ascii="Book Antiqua" w:hAnsi="Book Antiqua" w:cs="CIDFont+F3"/>
          <w:b/>
          <w:bCs/>
          <w:i/>
          <w:iCs/>
          <w:sz w:val="22"/>
          <w:szCs w:val="22"/>
          <w:lang w:bidi="hi-IN"/>
        </w:rPr>
      </w:pPr>
      <w:r>
        <w:rPr>
          <w:rFonts w:ascii="Book Antiqua" w:hAnsi="Book Antiqua" w:cs="Arial"/>
          <w:sz w:val="22"/>
          <w:szCs w:val="22"/>
        </w:rPr>
        <w:t xml:space="preserve">                    </w:t>
      </w:r>
      <w:r w:rsidRPr="00600A53">
        <w:rPr>
          <w:rFonts w:ascii="Book Antiqua" w:hAnsi="Book Antiqua" w:cs="Arial"/>
          <w:sz w:val="22"/>
          <w:szCs w:val="22"/>
        </w:rPr>
        <w:t>package:</w:t>
      </w:r>
    </w:p>
    <w:p w14:paraId="0DDDC4DE" w14:textId="77777777" w:rsidR="00CA3D18" w:rsidRDefault="00CA3D18" w:rsidP="00CA3D18">
      <w:pPr>
        <w:ind w:left="1080"/>
        <w:jc w:val="both"/>
        <w:rPr>
          <w:rFonts w:ascii="Book Antiqua" w:hAnsi="Book Antiqua" w:cs="CIDFont+F3"/>
          <w:b/>
          <w:bCs/>
          <w:i/>
          <w:iCs/>
          <w:sz w:val="22"/>
          <w:szCs w:val="22"/>
          <w:lang w:bidi="hi-IN"/>
        </w:rPr>
      </w:pPr>
    </w:p>
    <w:p w14:paraId="7131D43B" w14:textId="1A50190D" w:rsidR="00CA3D18" w:rsidRDefault="00CA3D18" w:rsidP="00CA3D18">
      <w:pPr>
        <w:ind w:left="1080"/>
        <w:jc w:val="both"/>
        <w:rPr>
          <w:rFonts w:ascii="Book Antiqua" w:hAnsi="Book Antiqua" w:cs="CIDFont+F3"/>
          <w:b/>
          <w:bCs/>
          <w:i/>
          <w:iCs/>
          <w:sz w:val="22"/>
          <w:szCs w:val="22"/>
          <w:lang w:bidi="hi-IN"/>
        </w:rPr>
      </w:pPr>
      <w:r w:rsidRPr="00CA3D18">
        <w:rPr>
          <w:rFonts w:ascii="Book Antiqua" w:hAnsi="Book Antiqua" w:cs="CIDFont+F3"/>
          <w:b/>
          <w:bCs/>
          <w:i/>
          <w:iCs/>
          <w:sz w:val="22"/>
          <w:szCs w:val="22"/>
          <w:lang w:bidi="hi-IN"/>
        </w:rPr>
        <w:t xml:space="preserve">Package – TL03 </w:t>
      </w:r>
    </w:p>
    <w:p w14:paraId="012121E6" w14:textId="77777777" w:rsidR="00CA3D18" w:rsidRDefault="00CA3D18" w:rsidP="004731B7">
      <w:pPr>
        <w:ind w:left="273" w:firstLine="720"/>
        <w:jc w:val="both"/>
        <w:rPr>
          <w:rFonts w:ascii="Book Antiqua" w:hAnsi="Book Antiqua" w:cs="CIDFont+F3"/>
          <w:b/>
          <w:bCs/>
          <w:i/>
          <w:iCs/>
          <w:sz w:val="22"/>
          <w:szCs w:val="22"/>
          <w:lang w:bidi="hi-IN"/>
        </w:rPr>
      </w:pPr>
    </w:p>
    <w:p w14:paraId="7A5E65E2" w14:textId="1FA7BD98" w:rsidR="00086A42" w:rsidRDefault="00CA3D18" w:rsidP="00CA3D18">
      <w:pPr>
        <w:ind w:left="360" w:firstLine="720"/>
        <w:jc w:val="both"/>
        <w:rPr>
          <w:rFonts w:ascii="Book Antiqua" w:hAnsi="Book Antiqua" w:cs="CIDFont+F3"/>
          <w:b/>
          <w:bCs/>
          <w:i/>
          <w:iCs/>
          <w:sz w:val="22"/>
          <w:szCs w:val="22"/>
          <w:lang w:bidi="hi-IN"/>
        </w:rPr>
      </w:pPr>
      <w:r w:rsidRPr="00CA3D18">
        <w:rPr>
          <w:rFonts w:ascii="Book Antiqua" w:hAnsi="Book Antiqua" w:cs="CIDFont+F3"/>
          <w:b/>
          <w:bCs/>
          <w:i/>
          <w:iCs/>
          <w:sz w:val="22"/>
          <w:szCs w:val="22"/>
          <w:lang w:bidi="hi-IN"/>
        </w:rPr>
        <w:t xml:space="preserve">1. LILO of 765 kV S/c Varanasi-Gaya Ckt-1 line at </w:t>
      </w:r>
      <w:proofErr w:type="spellStart"/>
      <w:r w:rsidRPr="00CA3D18">
        <w:rPr>
          <w:rFonts w:ascii="Book Antiqua" w:hAnsi="Book Antiqua" w:cs="CIDFont+F3"/>
          <w:b/>
          <w:bCs/>
          <w:i/>
          <w:iCs/>
          <w:sz w:val="22"/>
          <w:szCs w:val="22"/>
          <w:lang w:bidi="hi-IN"/>
        </w:rPr>
        <w:t>Robertsganj</w:t>
      </w:r>
      <w:proofErr w:type="spellEnd"/>
      <w:r w:rsidRPr="00CA3D18">
        <w:rPr>
          <w:rFonts w:ascii="Book Antiqua" w:hAnsi="Book Antiqua" w:cs="CIDFont+F3"/>
          <w:b/>
          <w:bCs/>
          <w:i/>
          <w:iCs/>
          <w:sz w:val="22"/>
          <w:szCs w:val="22"/>
          <w:lang w:bidi="hi-IN"/>
        </w:rPr>
        <w:t xml:space="preserve"> PS</w:t>
      </w:r>
    </w:p>
    <w:p w14:paraId="59379E3D" w14:textId="77777777" w:rsidR="00CA3D18" w:rsidRDefault="00CA3D18" w:rsidP="004731B7">
      <w:pPr>
        <w:ind w:left="273" w:firstLine="720"/>
        <w:jc w:val="both"/>
        <w:rPr>
          <w:rFonts w:ascii="Book Antiqua" w:hAnsi="Book Antiqua" w:cs="CIDFont+F3"/>
          <w:i/>
          <w:iCs/>
          <w:sz w:val="22"/>
          <w:szCs w:val="22"/>
          <w:lang w:bidi="hi-IN"/>
        </w:rPr>
      </w:pPr>
    </w:p>
    <w:p w14:paraId="76D96453" w14:textId="245CA985" w:rsidR="008729FB" w:rsidRDefault="00EC6FBD" w:rsidP="004731B7">
      <w:pPr>
        <w:ind w:left="273" w:firstLine="720"/>
        <w:jc w:val="both"/>
        <w:rPr>
          <w:rFonts w:ascii="Book Antiqua" w:hAnsi="Book Antiqua" w:cs="CIDFont+F3"/>
          <w:i/>
          <w:iCs/>
          <w:sz w:val="22"/>
          <w:szCs w:val="22"/>
          <w:lang w:bidi="hi-IN"/>
        </w:rPr>
      </w:pPr>
      <w:r w:rsidRPr="00EC6FBD">
        <w:rPr>
          <w:rFonts w:ascii="Book Antiqua" w:hAnsi="Book Antiqua" w:cs="CIDFont+F3"/>
          <w:i/>
          <w:iCs/>
          <w:sz w:val="22"/>
          <w:szCs w:val="22"/>
          <w:lang w:bidi="hi-IN"/>
        </w:rPr>
        <w:t>This Specification covers the following scope of works</w:t>
      </w:r>
      <w:r w:rsidR="008729FB" w:rsidRPr="005F6783">
        <w:rPr>
          <w:rFonts w:ascii="Book Antiqua" w:hAnsi="Book Antiqua" w:cs="CIDFont+F3"/>
          <w:i/>
          <w:iCs/>
          <w:sz w:val="22"/>
          <w:szCs w:val="22"/>
          <w:lang w:bidi="hi-IN"/>
        </w:rPr>
        <w:t>:</w:t>
      </w:r>
    </w:p>
    <w:p w14:paraId="1198DFE0" w14:textId="77777777" w:rsidR="00086A42" w:rsidRPr="00A652AF" w:rsidRDefault="00086A42" w:rsidP="004731B7">
      <w:pPr>
        <w:ind w:left="273" w:firstLine="720"/>
        <w:jc w:val="both"/>
        <w:rPr>
          <w:rFonts w:ascii="Book Antiqua" w:hAnsi="Book Antiqua" w:cs="CIDFont+F3"/>
          <w:i/>
          <w:iCs/>
          <w:sz w:val="22"/>
          <w:szCs w:val="22"/>
          <w:lang w:bidi="hi-IN"/>
        </w:rPr>
      </w:pPr>
    </w:p>
    <w:p w14:paraId="00067C95" w14:textId="77777777" w:rsidR="00EC6FBD" w:rsidRDefault="00EC6FBD"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EC6FBD">
        <w:rPr>
          <w:rFonts w:ascii="Book Antiqua" w:hAnsi="Book Antiqua" w:cs="CIDFont+F3"/>
          <w:i/>
          <w:iCs/>
          <w:sz w:val="22"/>
          <w:szCs w:val="22"/>
          <w:lang w:bidi="hi-IN"/>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EC6FBD">
        <w:rPr>
          <w:rFonts w:ascii="Book Antiqua" w:hAnsi="Book Antiqua" w:cs="CIDFont+F3"/>
          <w:i/>
          <w:iCs/>
          <w:sz w:val="22"/>
          <w:szCs w:val="22"/>
          <w:lang w:bidi="hi-IN"/>
        </w:rPr>
        <w:t>);</w:t>
      </w:r>
      <w:proofErr w:type="gramEnd"/>
    </w:p>
    <w:p w14:paraId="43C619C5" w14:textId="21B38BC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Check survey.</w:t>
      </w:r>
    </w:p>
    <w:p w14:paraId="0CE75B28" w14:textId="77777777" w:rsidR="00B02DD0" w:rsidRDefault="00B02DD0"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B02DD0">
        <w:rPr>
          <w:rFonts w:ascii="Book Antiqua" w:hAnsi="Book Antiqua" w:cs="CIDFont+F3"/>
          <w:i/>
          <w:iCs/>
          <w:sz w:val="22"/>
          <w:szCs w:val="22"/>
          <w:lang w:bidi="hi-IN"/>
        </w:rPr>
        <w:t xml:space="preserve">Fabrication and supply of all type of transmission line Towers as per Employer’s design/drawings including River crossing towers (wherever applicable) including fasteners, step bolts, hangers, D-shackles </w:t>
      </w:r>
      <w:proofErr w:type="gramStart"/>
      <w:r w:rsidRPr="00B02DD0">
        <w:rPr>
          <w:rFonts w:ascii="Book Antiqua" w:hAnsi="Book Antiqua" w:cs="CIDFont+F3"/>
          <w:i/>
          <w:iCs/>
          <w:sz w:val="22"/>
          <w:szCs w:val="22"/>
          <w:lang w:bidi="hi-IN"/>
        </w:rPr>
        <w:t>etc.;</w:t>
      </w:r>
      <w:proofErr w:type="gramEnd"/>
      <w:r w:rsidRPr="00B02DD0">
        <w:rPr>
          <w:rFonts w:ascii="Book Antiqua" w:hAnsi="Book Antiqua" w:cs="CIDFont+F3"/>
          <w:i/>
          <w:iCs/>
          <w:sz w:val="22"/>
          <w:szCs w:val="22"/>
          <w:lang w:bidi="hi-IN"/>
        </w:rPr>
        <w:t xml:space="preserve"> </w:t>
      </w:r>
    </w:p>
    <w:p w14:paraId="47701071" w14:textId="77777777" w:rsidR="00B02DD0" w:rsidRDefault="00B02DD0"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B02DD0">
        <w:rPr>
          <w:rFonts w:ascii="Book Antiqua" w:hAnsi="Book Antiqua" w:cs="CIDFont+F3"/>
          <w:i/>
          <w:iCs/>
          <w:sz w:val="22"/>
          <w:szCs w:val="22"/>
          <w:lang w:bidi="hi-IN"/>
        </w:rPr>
        <w:t>Supply of all types of tower accessories like phase plate, circuit plate (</w:t>
      </w:r>
      <w:proofErr w:type="gramStart"/>
      <w:r w:rsidRPr="00B02DD0">
        <w:rPr>
          <w:rFonts w:ascii="Book Antiqua" w:hAnsi="Book Antiqua" w:cs="CIDFont+F3"/>
          <w:i/>
          <w:iCs/>
          <w:sz w:val="22"/>
          <w:szCs w:val="22"/>
          <w:lang w:bidi="hi-IN"/>
        </w:rPr>
        <w:t>where ever</w:t>
      </w:r>
      <w:proofErr w:type="gramEnd"/>
      <w:r w:rsidRPr="00B02DD0">
        <w:rPr>
          <w:rFonts w:ascii="Book Antiqua" w:hAnsi="Book Antiqua" w:cs="CIDFont+F3"/>
          <w:i/>
          <w:iCs/>
          <w:sz w:val="22"/>
          <w:szCs w:val="22"/>
          <w:lang w:bidi="hi-IN"/>
        </w:rPr>
        <w:t xml:space="preserve"> applicable), number plate, pole plate (where ever applicable), danger plate, anti-climbing device, Bird guard, (where ever applicable); </w:t>
      </w:r>
    </w:p>
    <w:p w14:paraId="502DF5F7" w14:textId="137D4295"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w:t>
      </w:r>
    </w:p>
    <w:p w14:paraId="5F2CF234" w14:textId="0CD8C516" w:rsidR="009B0BCE" w:rsidRPr="004731B7" w:rsidRDefault="009B0BCE" w:rsidP="00D63612">
      <w:pPr>
        <w:autoSpaceDE w:val="0"/>
        <w:autoSpaceDN w:val="0"/>
        <w:adjustRightInd w:val="0"/>
        <w:spacing w:after="120"/>
        <w:ind w:left="1080" w:firstLine="720"/>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a) </w:t>
      </w:r>
      <w:r w:rsidR="00B02DD0" w:rsidRPr="00B02DD0">
        <w:rPr>
          <w:rFonts w:ascii="Book Antiqua" w:hAnsi="Book Antiqua" w:cs="CIDFont+F3"/>
          <w:i/>
          <w:iCs/>
          <w:sz w:val="22"/>
          <w:szCs w:val="22"/>
          <w:lang w:bidi="hi-IN"/>
        </w:rPr>
        <w:t>Earth wire</w:t>
      </w:r>
    </w:p>
    <w:p w14:paraId="5A549D90" w14:textId="5366B0F8"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b) </w:t>
      </w:r>
      <w:r w:rsidR="00B02DD0" w:rsidRPr="00B02DD0">
        <w:rPr>
          <w:rFonts w:ascii="Book Antiqua" w:hAnsi="Book Antiqua" w:cs="CIDFont+F3"/>
          <w:i/>
          <w:iCs/>
          <w:sz w:val="22"/>
          <w:szCs w:val="22"/>
          <w:lang w:bidi="hi-IN"/>
        </w:rPr>
        <w:t>Hardware Fittings and accessories for Conductor/Earth wire</w:t>
      </w:r>
    </w:p>
    <w:p w14:paraId="7B2D93FF" w14:textId="0B489D66"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c) </w:t>
      </w:r>
      <w:proofErr w:type="gramStart"/>
      <w:r w:rsidR="007F6F69" w:rsidRPr="007F6F69">
        <w:rPr>
          <w:rFonts w:ascii="Book Antiqua" w:hAnsi="Book Antiqua" w:cs="CIDFont+F3"/>
          <w:i/>
          <w:iCs/>
          <w:sz w:val="22"/>
          <w:szCs w:val="22"/>
          <w:lang w:bidi="hi-IN"/>
        </w:rPr>
        <w:t>Conductor(</w:t>
      </w:r>
      <w:proofErr w:type="gramEnd"/>
      <w:r w:rsidR="007F6F69" w:rsidRPr="007F6F69">
        <w:rPr>
          <w:rFonts w:ascii="Book Antiqua" w:hAnsi="Book Antiqua" w:cs="CIDFont+F3"/>
          <w:i/>
          <w:iCs/>
          <w:sz w:val="22"/>
          <w:szCs w:val="22"/>
          <w:lang w:bidi="hi-IN"/>
        </w:rPr>
        <w:t xml:space="preserve">AL59 Zebra &amp; ACSR </w:t>
      </w:r>
      <w:proofErr w:type="spellStart"/>
      <w:r w:rsidR="007F6F69" w:rsidRPr="007F6F69">
        <w:rPr>
          <w:rFonts w:ascii="Book Antiqua" w:hAnsi="Book Antiqua" w:cs="CIDFont+F3"/>
          <w:i/>
          <w:iCs/>
          <w:sz w:val="22"/>
          <w:szCs w:val="22"/>
          <w:lang w:bidi="hi-IN"/>
        </w:rPr>
        <w:t>Bersimis</w:t>
      </w:r>
      <w:proofErr w:type="spellEnd"/>
      <w:r w:rsidR="007F6F69" w:rsidRPr="007F6F69">
        <w:rPr>
          <w:rFonts w:ascii="Book Antiqua" w:hAnsi="Book Antiqua" w:cs="CIDFont+F3"/>
          <w:i/>
          <w:iCs/>
          <w:sz w:val="22"/>
          <w:szCs w:val="22"/>
          <w:lang w:bidi="hi-IN"/>
        </w:rPr>
        <w:t>)</w:t>
      </w:r>
    </w:p>
    <w:p w14:paraId="1E93930D" w14:textId="4309AAA5"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d) </w:t>
      </w:r>
      <w:proofErr w:type="gramStart"/>
      <w:r w:rsidR="007F6F69" w:rsidRPr="007F6F69">
        <w:rPr>
          <w:rFonts w:ascii="Book Antiqua" w:hAnsi="Book Antiqua" w:cs="CIDFont+F3"/>
          <w:i/>
          <w:iCs/>
          <w:sz w:val="22"/>
          <w:szCs w:val="22"/>
          <w:lang w:bidi="hi-IN"/>
        </w:rPr>
        <w:t>Insulators(</w:t>
      </w:r>
      <w:proofErr w:type="gramEnd"/>
      <w:r w:rsidR="007F6F69" w:rsidRPr="007F6F69">
        <w:rPr>
          <w:rFonts w:ascii="Book Antiqua" w:hAnsi="Book Antiqua" w:cs="CIDFont+F3"/>
          <w:i/>
          <w:iCs/>
          <w:sz w:val="22"/>
          <w:szCs w:val="22"/>
          <w:lang w:bidi="hi-IN"/>
        </w:rPr>
        <w:t>Composite Long Rod Polymer)</w:t>
      </w:r>
    </w:p>
    <w:p w14:paraId="1E7D257A" w14:textId="65779B1D"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e) </w:t>
      </w:r>
      <w:r w:rsidR="007F6F69" w:rsidRPr="007F6F69">
        <w:rPr>
          <w:rFonts w:ascii="Book Antiqua" w:hAnsi="Book Antiqua" w:cs="CIDFont+F3"/>
          <w:i/>
          <w:iCs/>
          <w:sz w:val="22"/>
          <w:szCs w:val="22"/>
          <w:lang w:bidi="hi-IN"/>
        </w:rPr>
        <w:t>OPGW &amp; associated fittings &amp; accessories.</w:t>
      </w:r>
    </w:p>
    <w:p w14:paraId="0C9AEE77" w14:textId="77777777" w:rsidR="006555D3" w:rsidRDefault="006555D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6555D3">
        <w:rPr>
          <w:rFonts w:ascii="Book Antiqua" w:hAnsi="Book Antiqua" w:cs="CIDFont+F3"/>
          <w:i/>
          <w:iCs/>
          <w:sz w:val="22"/>
          <w:szCs w:val="22"/>
          <w:lang w:bidi="hi-IN"/>
        </w:rPr>
        <w:t xml:space="preserve">Classification of foundations for different type of towers and Casting of Foundations for tower footings as per Employer’s foundation design/ </w:t>
      </w:r>
      <w:proofErr w:type="gramStart"/>
      <w:r w:rsidRPr="006555D3">
        <w:rPr>
          <w:rFonts w:ascii="Book Antiqua" w:hAnsi="Book Antiqua" w:cs="CIDFont+F3"/>
          <w:i/>
          <w:iCs/>
          <w:sz w:val="22"/>
          <w:szCs w:val="22"/>
          <w:lang w:bidi="hi-IN"/>
        </w:rPr>
        <w:t>drawing;</w:t>
      </w:r>
      <w:proofErr w:type="gramEnd"/>
    </w:p>
    <w:p w14:paraId="151C2486" w14:textId="77777777" w:rsidR="007A1AEB" w:rsidRDefault="007A1AEB"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7A1AEB">
        <w:rPr>
          <w:rFonts w:ascii="Book Antiqua" w:hAnsi="Book Antiqua" w:cs="CIDFont+F3"/>
          <w:i/>
          <w:iCs/>
          <w:sz w:val="22"/>
          <w:szCs w:val="22"/>
          <w:lang w:bidi="hi-IN"/>
        </w:rPr>
        <w:t xml:space="preserve">Supply &amp; Installation of Tower Earthing. </w:t>
      </w:r>
    </w:p>
    <w:p w14:paraId="19DB1C92" w14:textId="77777777" w:rsidR="007A1AEB" w:rsidRDefault="007A1AEB"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7A1AEB">
        <w:rPr>
          <w:rFonts w:ascii="Book Antiqua" w:hAnsi="Book Antiqua" w:cs="CIDFont+F3"/>
          <w:i/>
          <w:iCs/>
          <w:sz w:val="22"/>
          <w:szCs w:val="22"/>
          <w:lang w:bidi="hi-IN"/>
        </w:rPr>
        <w:t>Supply &amp; installation of Insulated Conductor sleeve, (if required &amp; covered under BPS</w:t>
      </w:r>
      <w:proofErr w:type="gramStart"/>
      <w:r w:rsidRPr="007A1AEB">
        <w:rPr>
          <w:rFonts w:ascii="Book Antiqua" w:hAnsi="Book Antiqua" w:cs="CIDFont+F3"/>
          <w:i/>
          <w:iCs/>
          <w:sz w:val="22"/>
          <w:szCs w:val="22"/>
          <w:lang w:bidi="hi-IN"/>
        </w:rPr>
        <w:t>);</w:t>
      </w:r>
      <w:proofErr w:type="gramEnd"/>
      <w:r w:rsidRPr="007A1AEB">
        <w:rPr>
          <w:rFonts w:ascii="Book Antiqua" w:hAnsi="Book Antiqua" w:cs="CIDFont+F3"/>
          <w:i/>
          <w:iCs/>
          <w:sz w:val="22"/>
          <w:szCs w:val="22"/>
          <w:lang w:bidi="hi-IN"/>
        </w:rPr>
        <w:t xml:space="preserve"> </w:t>
      </w:r>
    </w:p>
    <w:p w14:paraId="04CD236F" w14:textId="77777777" w:rsidR="007A1AEB" w:rsidRDefault="007A1AEB"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7A1AEB">
        <w:rPr>
          <w:rFonts w:ascii="Book Antiqua" w:hAnsi="Book Antiqua" w:cs="CIDFont+F3"/>
          <w:i/>
          <w:iCs/>
          <w:sz w:val="22"/>
          <w:szCs w:val="22"/>
          <w:lang w:bidi="hi-IN"/>
        </w:rPr>
        <w:t>Supply &amp; installation of Bird Diverter, (if required &amp; covered under BPS</w:t>
      </w:r>
      <w:proofErr w:type="gramStart"/>
      <w:r w:rsidRPr="007A1AEB">
        <w:rPr>
          <w:rFonts w:ascii="Book Antiqua" w:hAnsi="Book Antiqua" w:cs="CIDFont+F3"/>
          <w:i/>
          <w:iCs/>
          <w:sz w:val="22"/>
          <w:szCs w:val="22"/>
          <w:lang w:bidi="hi-IN"/>
        </w:rPr>
        <w:t>);</w:t>
      </w:r>
      <w:proofErr w:type="gramEnd"/>
    </w:p>
    <w:p w14:paraId="24BE5492" w14:textId="0D22930C" w:rsidR="004731B7" w:rsidRDefault="000B516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0B5163">
        <w:rPr>
          <w:rFonts w:ascii="Book Antiqua" w:hAnsi="Book Antiqua" w:cs="CIDFont+F3"/>
          <w:i/>
          <w:iCs/>
          <w:sz w:val="22"/>
          <w:szCs w:val="22"/>
          <w:lang w:bidi="hi-IN"/>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w:t>
      </w:r>
      <w:proofErr w:type="gramStart"/>
      <w:r w:rsidRPr="000B5163">
        <w:rPr>
          <w:rFonts w:ascii="Book Antiqua" w:hAnsi="Book Antiqua" w:cs="CIDFont+F3"/>
          <w:i/>
          <w:iCs/>
          <w:sz w:val="22"/>
          <w:szCs w:val="22"/>
          <w:lang w:bidi="hi-IN"/>
        </w:rPr>
        <w:t>has to</w:t>
      </w:r>
      <w:proofErr w:type="gramEnd"/>
      <w:r w:rsidRPr="000B5163">
        <w:rPr>
          <w:rFonts w:ascii="Book Antiqua" w:hAnsi="Book Antiqua" w:cs="CIDFont+F3"/>
          <w:i/>
          <w:iCs/>
          <w:sz w:val="22"/>
          <w:szCs w:val="22"/>
          <w:lang w:bidi="hi-IN"/>
        </w:rPr>
        <w:t xml:space="preserve"> be carried out by conventional method </w:t>
      </w:r>
      <w:proofErr w:type="spellStart"/>
      <w:r w:rsidRPr="000B5163">
        <w:rPr>
          <w:rFonts w:ascii="Book Antiqua" w:hAnsi="Book Antiqua" w:cs="CIDFont+F3"/>
          <w:i/>
          <w:iCs/>
          <w:sz w:val="22"/>
          <w:szCs w:val="22"/>
          <w:lang w:bidi="hi-IN"/>
        </w:rPr>
        <w:t>i.e</w:t>
      </w:r>
      <w:proofErr w:type="spellEnd"/>
      <w:r w:rsidRPr="000B5163">
        <w:rPr>
          <w:rFonts w:ascii="Book Antiqua" w:hAnsi="Book Antiqua" w:cs="CIDFont+F3"/>
          <w:i/>
          <w:iCs/>
          <w:sz w:val="22"/>
          <w:szCs w:val="22"/>
          <w:lang w:bidi="hi-IN"/>
        </w:rPr>
        <w:t xml:space="preserve"> </w:t>
      </w:r>
      <w:r w:rsidRPr="000B5163">
        <w:rPr>
          <w:rFonts w:ascii="Book Antiqua" w:hAnsi="Book Antiqua" w:cs="CIDFont+F3"/>
          <w:i/>
          <w:iCs/>
          <w:sz w:val="22"/>
          <w:szCs w:val="22"/>
          <w:lang w:bidi="hi-IN"/>
        </w:rPr>
        <w:lastRenderedPageBreak/>
        <w:t>using Gin pole, Derrick, Centre mast etc. through usage of Power Operated Winch Machines. No tractor shall be allowed for tower erection</w:t>
      </w:r>
      <w:proofErr w:type="gramStart"/>
      <w:r w:rsidRPr="000B5163">
        <w:rPr>
          <w:rFonts w:ascii="Book Antiqua" w:hAnsi="Book Antiqua" w:cs="CIDFont+F3"/>
          <w:i/>
          <w:iCs/>
          <w:sz w:val="22"/>
          <w:szCs w:val="22"/>
          <w:lang w:bidi="hi-IN"/>
        </w:rPr>
        <w:t>.;</w:t>
      </w:r>
      <w:proofErr w:type="gramEnd"/>
    </w:p>
    <w:p w14:paraId="4C0DAED5" w14:textId="77777777" w:rsidR="0014038C" w:rsidRDefault="0014038C"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4038C">
        <w:rPr>
          <w:rFonts w:ascii="Book Antiqua" w:hAnsi="Book Antiqua" w:cs="CIDFont+F3"/>
          <w:i/>
          <w:iCs/>
          <w:sz w:val="22"/>
          <w:szCs w:val="22"/>
          <w:lang w:bidi="hi-IN"/>
        </w:rPr>
        <w:t>Stringing of Power line crossing section under Live Line Condition (</w:t>
      </w:r>
      <w:proofErr w:type="gramStart"/>
      <w:r w:rsidRPr="0014038C">
        <w:rPr>
          <w:rFonts w:ascii="Book Antiqua" w:hAnsi="Book Antiqua" w:cs="CIDFont+F3"/>
          <w:i/>
          <w:iCs/>
          <w:sz w:val="22"/>
          <w:szCs w:val="22"/>
          <w:lang w:bidi="hi-IN"/>
        </w:rPr>
        <w:t>where ever</w:t>
      </w:r>
      <w:proofErr w:type="gramEnd"/>
      <w:r w:rsidRPr="0014038C">
        <w:rPr>
          <w:rFonts w:ascii="Book Antiqua" w:hAnsi="Book Antiqua" w:cs="CIDFont+F3"/>
          <w:i/>
          <w:iCs/>
          <w:sz w:val="22"/>
          <w:szCs w:val="22"/>
          <w:lang w:bidi="hi-IN"/>
        </w:rPr>
        <w:t xml:space="preserve"> applicable &amp; covered under BPS); </w:t>
      </w:r>
    </w:p>
    <w:p w14:paraId="5D0682DD" w14:textId="22056D6E" w:rsidR="009B0BCE" w:rsidRPr="00271EBA" w:rsidRDefault="0014038C" w:rsidP="00271EBA">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4038C">
        <w:rPr>
          <w:rFonts w:ascii="Book Antiqua" w:hAnsi="Book Antiqua" w:cs="CIDFont+F3"/>
          <w:i/>
          <w:iCs/>
          <w:sz w:val="22"/>
          <w:szCs w:val="22"/>
          <w:lang w:bidi="hi-IN"/>
        </w:rPr>
        <w:t xml:space="preserve">Cable bypass arrangement of 11KV/33KV/LT Powerline crossing. (wherever </w:t>
      </w:r>
      <w:r w:rsidRPr="00271EBA">
        <w:rPr>
          <w:rFonts w:ascii="Book Antiqua" w:hAnsi="Book Antiqua" w:cs="CIDFont+F3"/>
          <w:i/>
          <w:iCs/>
          <w:sz w:val="22"/>
          <w:szCs w:val="22"/>
          <w:lang w:bidi="hi-IN"/>
        </w:rPr>
        <w:t>applicable &amp; covered under BPS)</w:t>
      </w:r>
      <w:r w:rsidR="00271EBA">
        <w:rPr>
          <w:rFonts w:ascii="Book Antiqua" w:hAnsi="Book Antiqua" w:cs="CIDFont+F3"/>
          <w:i/>
          <w:iCs/>
          <w:sz w:val="22"/>
          <w:szCs w:val="22"/>
          <w:lang w:bidi="hi-IN"/>
        </w:rPr>
        <w:t>.</w:t>
      </w:r>
    </w:p>
    <w:p w14:paraId="025D0E88" w14:textId="77777777" w:rsidR="00141D23" w:rsidRDefault="00141D2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41D23">
        <w:rPr>
          <w:rFonts w:ascii="Book Antiqua" w:hAnsi="Book Antiqua" w:cs="CIDFont+F3"/>
          <w:i/>
          <w:iCs/>
          <w:sz w:val="22"/>
          <w:szCs w:val="22"/>
          <w:lang w:bidi="hi-IN"/>
        </w:rPr>
        <w:t>Stringing of transmission line through Drones (wherever applicable &amp; covered under BPS).</w:t>
      </w:r>
    </w:p>
    <w:p w14:paraId="451E6BAD" w14:textId="77777777" w:rsidR="00141D23" w:rsidRDefault="00141D2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41D23">
        <w:rPr>
          <w:rFonts w:ascii="Book Antiqua" w:hAnsi="Book Antiqua" w:cs="CIDFont+F3"/>
          <w:i/>
          <w:iCs/>
          <w:sz w:val="22"/>
          <w:szCs w:val="22"/>
          <w:lang w:bidi="hi-IN"/>
        </w:rPr>
        <w:t>Painting of towers &amp; supply and erection of span markers, obstruction lights (wherever applicable) for aviation requirements (as required)</w:t>
      </w:r>
    </w:p>
    <w:p w14:paraId="2F0CA119" w14:textId="77777777" w:rsidR="00141D23" w:rsidRDefault="00141D2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41D23">
        <w:rPr>
          <w:rFonts w:ascii="Book Antiqua" w:hAnsi="Book Antiqua" w:cs="CIDFont+F3"/>
          <w:i/>
          <w:iCs/>
          <w:sz w:val="22"/>
          <w:szCs w:val="22"/>
          <w:lang w:bidi="hi-IN"/>
        </w:rPr>
        <w:t>Testing and commissioning of the erected transmission lines and</w:t>
      </w:r>
    </w:p>
    <w:p w14:paraId="390C1B24" w14:textId="77777777" w:rsidR="00171884" w:rsidRDefault="00171884" w:rsidP="00171884">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71884">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070CEFAF" w14:textId="77777777" w:rsidR="00171884" w:rsidRDefault="00171884" w:rsidP="00171884">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71884">
        <w:rPr>
          <w:rFonts w:ascii="Book Antiqua" w:hAnsi="Book Antiqua" w:cs="CIDFont+F3"/>
          <w:i/>
          <w:iCs/>
          <w:sz w:val="22"/>
          <w:szCs w:val="22"/>
          <w:lang w:bidi="hi-IN"/>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171884">
        <w:rPr>
          <w:rFonts w:ascii="Book Antiqua" w:hAnsi="Book Antiqua" w:cs="CIDFont+F3"/>
          <w:i/>
          <w:iCs/>
          <w:sz w:val="22"/>
          <w:szCs w:val="22"/>
          <w:lang w:bidi="hi-IN"/>
        </w:rPr>
        <w:t>towers</w:t>
      </w:r>
      <w:proofErr w:type="gramEnd"/>
      <w:r w:rsidRPr="00171884">
        <w:rPr>
          <w:rFonts w:ascii="Book Antiqua" w:hAnsi="Book Antiqua" w:cs="CIDFont+F3"/>
          <w:i/>
          <w:iCs/>
          <w:sz w:val="22"/>
          <w:szCs w:val="22"/>
          <w:lang w:bidi="hi-IN"/>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171884">
        <w:rPr>
          <w:rFonts w:ascii="Book Antiqua" w:hAnsi="Book Antiqua" w:cs="CIDFont+F3"/>
          <w:i/>
          <w:iCs/>
          <w:sz w:val="22"/>
          <w:szCs w:val="22"/>
          <w:lang w:bidi="hi-IN"/>
        </w:rPr>
        <w:t>where ever</w:t>
      </w:r>
      <w:proofErr w:type="gramEnd"/>
      <w:r w:rsidRPr="00171884">
        <w:rPr>
          <w:rFonts w:ascii="Book Antiqua" w:hAnsi="Book Antiqua" w:cs="CIDFont+F3"/>
          <w:i/>
          <w:iCs/>
          <w:sz w:val="22"/>
          <w:szCs w:val="22"/>
          <w:lang w:bidi="hi-IN"/>
        </w:rPr>
        <w:t xml:space="preserve"> applicable as per BPS).</w:t>
      </w:r>
    </w:p>
    <w:p w14:paraId="1C917B7B" w14:textId="0D260220" w:rsidR="00171884" w:rsidRPr="00171884" w:rsidRDefault="00171884" w:rsidP="00171884">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171884">
        <w:rPr>
          <w:rFonts w:ascii="Book Antiqua" w:hAnsi="Book Antiqua" w:cs="CIDFont+F3"/>
          <w:i/>
          <w:iCs/>
          <w:sz w:val="22"/>
          <w:szCs w:val="22"/>
          <w:lang w:bidi="hi-IN"/>
        </w:rPr>
        <w:t xml:space="preserve">The use of suitable Heavy-Duty Composite Mats (HDCM) for making temporary access road, equipment staging area, movement of heavy machineries like JCBs, </w:t>
      </w:r>
      <w:proofErr w:type="spellStart"/>
      <w:r w:rsidRPr="00171884">
        <w:rPr>
          <w:rFonts w:ascii="Book Antiqua" w:hAnsi="Book Antiqua" w:cs="CIDFont+F3"/>
          <w:i/>
          <w:iCs/>
          <w:sz w:val="22"/>
          <w:szCs w:val="22"/>
          <w:lang w:bidi="hi-IN"/>
        </w:rPr>
        <w:t>Pokelane</w:t>
      </w:r>
      <w:proofErr w:type="spellEnd"/>
      <w:r w:rsidRPr="00171884">
        <w:rPr>
          <w:rFonts w:ascii="Book Antiqua" w:hAnsi="Book Antiqua" w:cs="CIDFont+F3"/>
          <w:i/>
          <w:iCs/>
          <w:sz w:val="22"/>
          <w:szCs w:val="22"/>
          <w:lang w:bidi="hi-IN"/>
        </w:rPr>
        <w:t xml:space="preserve">, earthmovers, Tension Stringing Equipment’s, Cranes, Concrete Mixers, etc. in paddy fields, Swampy, Marshy, Muddy, Sandy and Partially submerged area, etc. shall also be in the scope of contractor. The Provisional quantities of locations where </w:t>
      </w:r>
      <w:proofErr w:type="spellStart"/>
      <w:r w:rsidRPr="00171884">
        <w:rPr>
          <w:rFonts w:ascii="Book Antiqua" w:hAnsi="Book Antiqua" w:cs="CIDFont+F3"/>
          <w:i/>
          <w:iCs/>
          <w:sz w:val="22"/>
          <w:szCs w:val="22"/>
          <w:lang w:bidi="hi-IN"/>
        </w:rPr>
        <w:t>HeavyDuty</w:t>
      </w:r>
      <w:proofErr w:type="spellEnd"/>
      <w:r w:rsidRPr="00171884">
        <w:rPr>
          <w:rFonts w:ascii="Book Antiqua" w:hAnsi="Book Antiqua" w:cs="CIDFont+F3"/>
          <w:i/>
          <w:iCs/>
          <w:sz w:val="22"/>
          <w:szCs w:val="22"/>
          <w:lang w:bidi="hi-IN"/>
        </w:rPr>
        <w:t xml:space="preserve"> Composite Mats required to be used are indicated in the relevant Price Schedules of BPS.</w:t>
      </w:r>
    </w:p>
    <w:p w14:paraId="498F6925" w14:textId="12900A0E" w:rsidR="00AC2D98" w:rsidRPr="00171884" w:rsidRDefault="00AC2D98" w:rsidP="00171884">
      <w:pPr>
        <w:autoSpaceDE w:val="0"/>
        <w:autoSpaceDN w:val="0"/>
        <w:adjustRightInd w:val="0"/>
        <w:spacing w:after="120"/>
        <w:ind w:left="1418"/>
        <w:jc w:val="both"/>
        <w:rPr>
          <w:rFonts w:ascii="Book Antiqua" w:hAnsi="Book Antiqua" w:cs="CIDFont+F3"/>
          <w:i/>
          <w:iCs/>
          <w:sz w:val="22"/>
          <w:szCs w:val="22"/>
          <w:lang w:bidi="hi-IN"/>
        </w:rPr>
      </w:pPr>
      <w:r w:rsidRPr="00171884">
        <w:rPr>
          <w:rFonts w:ascii="Book Antiqua" w:hAnsi="Book Antiqua" w:cs="Arial"/>
          <w:sz w:val="22"/>
          <w:szCs w:val="22"/>
        </w:rPr>
        <w:t xml:space="preserve">The above scope of work is </w:t>
      </w:r>
      <w:proofErr w:type="gramStart"/>
      <w:r w:rsidRPr="00171884">
        <w:rPr>
          <w:rFonts w:ascii="Book Antiqua" w:hAnsi="Book Antiqua" w:cs="Arial"/>
          <w:sz w:val="22"/>
          <w:szCs w:val="22"/>
        </w:rPr>
        <w:t>indicative</w:t>
      </w:r>
      <w:proofErr w:type="gramEnd"/>
      <w:r w:rsidRPr="00171884">
        <w:rPr>
          <w:rFonts w:ascii="Book Antiqua" w:hAnsi="Book Antiqua" w:cs="Arial"/>
          <w:sz w:val="22"/>
          <w:szCs w:val="22"/>
        </w:rPr>
        <w:t xml:space="preser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30123377"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0F2767">
        <w:rPr>
          <w:rFonts w:ascii="Book Antiqua" w:hAnsi="Book Antiqua" w:cs="Arial"/>
          <w:b/>
          <w:bCs/>
          <w:sz w:val="22"/>
          <w:szCs w:val="22"/>
        </w:rPr>
        <w:t>27</w:t>
      </w:r>
      <w:r w:rsidR="004D669A" w:rsidRPr="000F2767">
        <w:rPr>
          <w:rFonts w:ascii="Book Antiqua" w:hAnsi="Book Antiqua" w:cs="Arial"/>
          <w:b/>
          <w:bCs/>
          <w:sz w:val="22"/>
          <w:szCs w:val="22"/>
        </w:rPr>
        <w:t xml:space="preserve"> 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A652AF">
        <w:rPr>
          <w:rFonts w:ascii="Book Antiqua" w:hAnsi="Book Antiqua" w:cs="Arial"/>
          <w:sz w:val="22"/>
          <w:szCs w:val="22"/>
        </w:rPr>
        <w:t>on the basis of</w:t>
      </w:r>
      <w:proofErr w:type="gramEnd"/>
      <w:r w:rsidR="003413B7" w:rsidRPr="00A652AF">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A652AF" w:rsidRDefault="0033699C" w:rsidP="00E05292">
      <w:pPr>
        <w:pStyle w:val="Default"/>
        <w:ind w:left="851" w:hanging="993"/>
        <w:jc w:val="both"/>
        <w:rPr>
          <w:rFonts w:ascii="Book Antiqua" w:hAnsi="Book Antiqua" w:cs="Arial"/>
          <w:sz w:val="22"/>
          <w:szCs w:val="22"/>
          <w:highlight w:val="yellow"/>
        </w:rPr>
      </w:pPr>
      <w:r w:rsidRPr="00A652AF">
        <w:rPr>
          <w:rFonts w:ascii="Book Antiqua" w:hAnsi="Book Antiqua" w:cs="Arial"/>
          <w:sz w:val="22"/>
          <w:szCs w:val="22"/>
          <w:highlight w:val="yellow"/>
        </w:rPr>
        <w:lastRenderedPageBreak/>
        <w:t xml:space="preserve"> </w:t>
      </w:r>
    </w:p>
    <w:p w14:paraId="3FF5366F" w14:textId="563AB002"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5F6783">
        <w:rPr>
          <w:rFonts w:ascii="Book Antiqua" w:hAnsi="Book Antiqua" w:cs="Arial"/>
          <w:b/>
          <w:bCs/>
          <w:sz w:val="22"/>
          <w:szCs w:val="22"/>
        </w:rPr>
        <w:t>Annexure-A</w:t>
      </w:r>
      <w:r w:rsidR="00FD2AF6" w:rsidRPr="005F6783">
        <w:rPr>
          <w:rFonts w:ascii="Book Antiqua" w:hAnsi="Book Antiqua" w:cs="Arial"/>
          <w:b/>
          <w:bCs/>
          <w:sz w:val="22"/>
          <w:szCs w:val="22"/>
        </w:rPr>
        <w:t>(</w:t>
      </w:r>
      <w:r w:rsidR="00370263" w:rsidRPr="005F6783">
        <w:rPr>
          <w:rFonts w:ascii="Book Antiqua" w:hAnsi="Book Antiqua" w:cs="Arial"/>
          <w:b/>
          <w:bCs/>
          <w:sz w:val="22"/>
          <w:szCs w:val="22"/>
        </w:rPr>
        <w:t>BDS</w:t>
      </w:r>
      <w:r w:rsidR="00FD2AF6" w:rsidRPr="005F6783">
        <w:rPr>
          <w:rFonts w:ascii="Book Antiqua" w:hAnsi="Book Antiqua" w:cs="Arial"/>
          <w:b/>
          <w:bCs/>
          <w:sz w:val="22"/>
          <w:szCs w:val="22"/>
        </w:rPr>
        <w:t>)</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 to submission of:</w:t>
      </w:r>
    </w:p>
    <w:p w14:paraId="28033372" w14:textId="77777777" w:rsidR="008B4FE3" w:rsidRPr="00A652AF" w:rsidRDefault="008B4FE3" w:rsidP="008B4FE3">
      <w:pPr>
        <w:pStyle w:val="Default"/>
        <w:ind w:left="74" w:right="-14"/>
        <w:jc w:val="both"/>
        <w:rPr>
          <w:rFonts w:ascii="Book Antiqua" w:eastAsia="Arial" w:hAnsi="Book Antiqua" w:cs="Arial"/>
          <w:sz w:val="22"/>
          <w:szCs w:val="22"/>
        </w:rPr>
      </w:pPr>
    </w:p>
    <w:p w14:paraId="1DD972E2" w14:textId="77777777" w:rsidR="008B4FE3" w:rsidRPr="00A652AF" w:rsidRDefault="008B4FE3" w:rsidP="2A058B04">
      <w:pPr>
        <w:pStyle w:val="Default"/>
        <w:ind w:left="1530" w:right="-14" w:hanging="450"/>
        <w:jc w:val="both"/>
        <w:rPr>
          <w:rFonts w:ascii="Book Antiqua" w:eastAsia="Arial" w:hAnsi="Book Antiqua" w:cs="Arial"/>
          <w:sz w:val="22"/>
          <w:szCs w:val="22"/>
          <w:lang w:val="en-US"/>
        </w:rPr>
      </w:pPr>
      <w:proofErr w:type="spellStart"/>
      <w:r w:rsidRPr="2A058B04">
        <w:rPr>
          <w:rFonts w:ascii="Book Antiqua" w:eastAsia="Arial" w:hAnsi="Book Antiqua" w:cs="Arial"/>
          <w:sz w:val="22"/>
          <w:szCs w:val="22"/>
          <w:lang w:val="en-US"/>
        </w:rPr>
        <w:t>i</w:t>
      </w:r>
      <w:proofErr w:type="spellEnd"/>
      <w:r w:rsidRPr="2A058B04">
        <w:rPr>
          <w:rFonts w:ascii="Book Antiqua" w:eastAsia="Arial" w:hAnsi="Book Antiqua" w:cs="Arial"/>
          <w:sz w:val="22"/>
          <w:szCs w:val="22"/>
          <w:lang w:val="en-US"/>
        </w:rPr>
        <w:t>)</w:t>
      </w:r>
      <w:r>
        <w:tab/>
      </w:r>
      <w:r w:rsidRPr="2A058B04">
        <w:rPr>
          <w:rFonts w:ascii="Book Antiqua" w:eastAsia="Arial" w:hAnsi="Book Antiqua" w:cs="Arial"/>
          <w:sz w:val="22"/>
          <w:szCs w:val="22"/>
          <w:lang w:val="en-US"/>
        </w:rPr>
        <w:t xml:space="preserve">a request letter for issuance of Bidding Documents as per format attached at </w:t>
      </w:r>
      <w:r w:rsidRPr="2A058B04">
        <w:rPr>
          <w:rFonts w:ascii="Book Antiqua" w:eastAsia="Arial" w:hAnsi="Book Antiqua" w:cs="Arial"/>
          <w:b/>
          <w:bCs/>
          <w:sz w:val="22"/>
          <w:szCs w:val="22"/>
          <w:lang w:val="en-US"/>
        </w:rPr>
        <w:t>Annexure-B</w:t>
      </w:r>
      <w:r w:rsidRPr="2A058B04">
        <w:rPr>
          <w:rFonts w:ascii="Book Antiqua" w:eastAsia="Arial" w:hAnsi="Book Antiqua" w:cs="Arial"/>
          <w:sz w:val="22"/>
          <w:szCs w:val="22"/>
          <w:lang w:val="en-US"/>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A652AF">
        <w:rPr>
          <w:rFonts w:ascii="Book Antiqua" w:eastAsia="Arial" w:hAnsi="Book Antiqua" w:cs="Arial"/>
          <w:b/>
          <w:bCs/>
          <w:sz w:val="22"/>
          <w:szCs w:val="22"/>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4A736025"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6">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w:t>
      </w:r>
      <w:r w:rsidR="008B4FE3" w:rsidRPr="00A652AF">
        <w:rPr>
          <w:rFonts w:ascii="Book Antiqua" w:eastAsia="Arial" w:hAnsi="Book Antiqua" w:cs="Arial"/>
          <w:sz w:val="22"/>
          <w:szCs w:val="22"/>
        </w:rPr>
        <w:t xml:space="preserve"> up to </w:t>
      </w:r>
      <w:r w:rsidR="005D0817" w:rsidRPr="00A652AF">
        <w:rPr>
          <w:rFonts w:ascii="Book Antiqua" w:eastAsia="Arial" w:hAnsi="Book Antiqua" w:cs="Arial"/>
          <w:b/>
          <w:bCs/>
          <w:sz w:val="22"/>
          <w:szCs w:val="22"/>
        </w:rPr>
        <w:t>0</w:t>
      </w:r>
      <w:r w:rsidR="007615F2" w:rsidRPr="00A652AF">
        <w:rPr>
          <w:rFonts w:ascii="Book Antiqua" w:eastAsia="Arial" w:hAnsi="Book Antiqua" w:cs="Arial"/>
          <w:b/>
          <w:bCs/>
          <w:sz w:val="22"/>
          <w:szCs w:val="22"/>
        </w:rPr>
        <w:t>2</w:t>
      </w:r>
      <w:r w:rsidR="008B4FE3" w:rsidRPr="00A652AF">
        <w:rPr>
          <w:rFonts w:ascii="Book Antiqua" w:eastAsia="Arial" w:hAnsi="Book Antiqua" w:cs="Arial"/>
          <w:b/>
          <w:bCs/>
          <w:sz w:val="22"/>
          <w:szCs w:val="22"/>
        </w:rPr>
        <w:t xml:space="preserve"> (</w:t>
      </w:r>
      <w:r w:rsidR="007615F2" w:rsidRPr="00A652AF">
        <w:rPr>
          <w:rFonts w:ascii="Book Antiqua" w:eastAsia="Arial" w:hAnsi="Book Antiqua" w:cs="Arial"/>
          <w:b/>
          <w:bCs/>
          <w:sz w:val="22"/>
          <w:szCs w:val="22"/>
        </w:rPr>
        <w:t>Two</w:t>
      </w:r>
      <w:r w:rsidR="008B4FE3" w:rsidRPr="00A652AF">
        <w:rPr>
          <w:rFonts w:ascii="Book Antiqua" w:eastAsia="Arial" w:hAnsi="Book Antiqua" w:cs="Arial"/>
          <w:b/>
          <w:bCs/>
          <w:sz w:val="22"/>
          <w:szCs w:val="22"/>
        </w:rPr>
        <w:t>) days</w:t>
      </w:r>
      <w:r w:rsidR="008B4FE3" w:rsidRPr="00A652AF">
        <w:rPr>
          <w:rFonts w:ascii="Book Antiqua" w:eastAsia="Arial" w:hAnsi="Book Antiqua" w:cs="Arial"/>
          <w:sz w:val="22"/>
          <w:szCs w:val="22"/>
        </w:rPr>
        <w:t xml:space="preserve"> prior to First Envelope bid submission deadline (soft copy part) i.e. on or before </w:t>
      </w:r>
      <w:r w:rsidR="00F34FA6" w:rsidRPr="00F34FA6">
        <w:rPr>
          <w:rFonts w:ascii="Book Antiqua" w:eastAsia="Arial" w:hAnsi="Book Antiqua" w:cs="Arial"/>
          <w:b/>
          <w:bCs/>
          <w:color w:val="3333FF"/>
          <w:sz w:val="22"/>
          <w:szCs w:val="22"/>
        </w:rPr>
        <w:t>1</w:t>
      </w:r>
      <w:r w:rsidR="00AB2533">
        <w:rPr>
          <w:rFonts w:ascii="Book Antiqua" w:eastAsia="Arial" w:hAnsi="Book Antiqua" w:cs="Arial"/>
          <w:b/>
          <w:bCs/>
          <w:color w:val="3333FF"/>
          <w:sz w:val="22"/>
          <w:szCs w:val="22"/>
        </w:rPr>
        <w:t>6</w:t>
      </w:r>
      <w:r w:rsidR="00F34FA6" w:rsidRPr="00F34FA6">
        <w:rPr>
          <w:rFonts w:ascii="Book Antiqua" w:eastAsia="Arial" w:hAnsi="Book Antiqua" w:cs="Arial"/>
          <w:b/>
          <w:bCs/>
          <w:color w:val="3333FF"/>
          <w:sz w:val="22"/>
          <w:szCs w:val="22"/>
        </w:rPr>
        <w:t>/06</w:t>
      </w:r>
      <w:r w:rsidR="00CF5ACC" w:rsidRPr="00F34FA6">
        <w:rPr>
          <w:rFonts w:ascii="Book Antiqua" w:eastAsia="Arial" w:hAnsi="Book Antiqua" w:cs="Arial"/>
          <w:b/>
          <w:bCs/>
          <w:color w:val="3333FF"/>
          <w:sz w:val="22"/>
          <w:szCs w:val="22"/>
        </w:rPr>
        <w:t>/202</w:t>
      </w:r>
      <w:r w:rsidR="00F17966" w:rsidRPr="00F34FA6">
        <w:rPr>
          <w:rFonts w:ascii="Book Antiqua" w:eastAsia="Arial" w:hAnsi="Book Antiqua" w:cs="Arial"/>
          <w:b/>
          <w:bCs/>
          <w:color w:val="3333FF"/>
          <w:sz w:val="22"/>
          <w:szCs w:val="22"/>
        </w:rPr>
        <w:t>5</w:t>
      </w:r>
      <w:r w:rsidR="006C64F7" w:rsidRPr="00A652AF">
        <w:rPr>
          <w:rFonts w:ascii="Book Antiqua" w:eastAsia="Arial" w:hAnsi="Book Antiqua" w:cs="Arial"/>
          <w:b/>
          <w:bCs/>
          <w:color w:val="3333FF"/>
          <w:sz w:val="22"/>
          <w:szCs w:val="22"/>
        </w:rPr>
        <w:t>.</w:t>
      </w:r>
      <w:r w:rsidR="008B4FE3" w:rsidRPr="00A652AF">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A652AF">
        <w:rPr>
          <w:rFonts w:ascii="Book Antiqua" w:eastAsia="Arial" w:hAnsi="Book Antiqua" w:cs="Arial"/>
          <w:sz w:val="22"/>
          <w:szCs w:val="22"/>
        </w:rPr>
        <w:t>in regard to</w:t>
      </w:r>
      <w:proofErr w:type="gramEnd"/>
      <w:r w:rsidR="008B4FE3" w:rsidRPr="00A652AF">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A652AF">
        <w:rPr>
          <w:rFonts w:ascii="Book Antiqua" w:eastAsia="Arial" w:hAnsi="Book Antiqua" w:cs="Arial"/>
          <w:sz w:val="22"/>
          <w:szCs w:val="22"/>
        </w:rPr>
        <w:t>on the basis of</w:t>
      </w:r>
      <w:proofErr w:type="gramEnd"/>
      <w:r w:rsidR="008B4FE3" w:rsidRPr="00A652AF">
        <w:rPr>
          <w:rFonts w:ascii="Book Antiqua" w:eastAsia="Arial" w:hAnsi="Book Antiqua" w:cs="Arial"/>
          <w:sz w:val="22"/>
          <w:szCs w:val="22"/>
        </w:rPr>
        <w:t xml:space="preserve">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A652AF">
        <w:rPr>
          <w:rFonts w:ascii="Book Antiqua" w:eastAsia="Arial" w:hAnsi="Book Antiqua" w:cs="Arial"/>
          <w:sz w:val="22"/>
          <w:szCs w:val="22"/>
        </w:rPr>
        <w:t>days notice</w:t>
      </w:r>
      <w:proofErr w:type="spellEnd"/>
      <w:r w:rsidR="008B4FE3" w:rsidRPr="00A652A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7">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lastRenderedPageBreak/>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w:t>
      </w:r>
      <w:proofErr w:type="gramStart"/>
      <w:r w:rsidR="00112FCA" w:rsidRPr="00A652AF">
        <w:rPr>
          <w:rFonts w:ascii="Book Antiqua" w:hAnsi="Book Antiqua" w:cs="Arial"/>
          <w:sz w:val="22"/>
          <w:szCs w:val="22"/>
        </w:rPr>
        <w:t>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to</w:t>
      </w:r>
      <w:proofErr w:type="gramEnd"/>
      <w:r w:rsidR="00112FCA" w:rsidRPr="00A652AF">
        <w:rPr>
          <w:rFonts w:ascii="Book Antiqua" w:hAnsi="Book Antiqua" w:cs="Arial"/>
          <w:sz w:val="22"/>
          <w:szCs w:val="22"/>
        </w:rPr>
        <w:t xml:space="preserve"> necessarily register themselves on the portal </w:t>
      </w:r>
      <w:hyperlink r:id="rId18"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337E0331"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Sr. DGM (CS-G</w:t>
      </w:r>
      <w:r w:rsidR="0045585F">
        <w:rPr>
          <w:rFonts w:ascii="Book Antiqua" w:eastAsia="Calibri" w:hAnsi="Book Antiqua" w:cs="Arial"/>
          <w:b/>
          <w:bCs/>
          <w:color w:val="0000FF"/>
          <w:sz w:val="22"/>
          <w:szCs w:val="22"/>
        </w:rPr>
        <w:t>5</w:t>
      </w:r>
      <w:r w:rsidR="00552984" w:rsidRPr="00552984">
        <w:rPr>
          <w:rFonts w:ascii="Book Antiqua" w:eastAsia="Calibri" w:hAnsi="Book Antiqua" w:cs="Arial"/>
          <w:b/>
          <w:bCs/>
          <w:color w:val="0000FF"/>
          <w:sz w:val="22"/>
          <w:szCs w:val="22"/>
        </w:rPr>
        <w:t xml:space="preserve">)/ </w:t>
      </w:r>
      <w:r w:rsidR="0045585F">
        <w:rPr>
          <w:rFonts w:ascii="Book Antiqua" w:eastAsia="Calibri" w:hAnsi="Book Antiqua" w:cs="Arial"/>
          <w:b/>
          <w:bCs/>
          <w:color w:val="0000FF"/>
          <w:sz w:val="22"/>
          <w:szCs w:val="22"/>
        </w:rPr>
        <w:t>Manager</w:t>
      </w:r>
      <w:r w:rsidR="00552984" w:rsidRPr="00552984">
        <w:rPr>
          <w:rFonts w:ascii="Book Antiqua" w:eastAsia="Calibri" w:hAnsi="Book Antiqua" w:cs="Arial"/>
          <w:b/>
          <w:bCs/>
          <w:color w:val="0000FF"/>
          <w:sz w:val="22"/>
          <w:szCs w:val="22"/>
        </w:rPr>
        <w:t xml:space="preserve"> (CS-G</w:t>
      </w:r>
      <w:r w:rsidR="0045585F">
        <w:rPr>
          <w:rFonts w:ascii="Book Antiqua" w:eastAsia="Calibri" w:hAnsi="Book Antiqua" w:cs="Arial"/>
          <w:b/>
          <w:bCs/>
          <w:color w:val="0000FF"/>
          <w:sz w:val="22"/>
          <w:szCs w:val="22"/>
        </w:rPr>
        <w:t>5</w:t>
      </w:r>
      <w:r w:rsidR="00552984" w:rsidRPr="00552984">
        <w:rPr>
          <w:rFonts w:ascii="Book Antiqua" w:eastAsia="Calibri" w:hAnsi="Book Antiqua" w:cs="Arial"/>
          <w:b/>
          <w:bCs/>
          <w:color w:val="0000FF"/>
          <w:sz w:val="22"/>
          <w:szCs w:val="22"/>
        </w:rPr>
        <w:t>)</w:t>
      </w:r>
      <w:r w:rsidR="0045585F">
        <w:rPr>
          <w:rFonts w:ascii="Book Antiqua" w:eastAsia="Calibri" w:hAnsi="Book Antiqua" w:cs="Arial"/>
          <w:b/>
          <w:bCs/>
          <w:color w:val="0000FF"/>
          <w:sz w:val="22"/>
          <w:szCs w:val="22"/>
        </w:rPr>
        <w:t>/Dy. Manager (CS-G5)</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9"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20"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21"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3C20353C" w14:textId="6C2404E1" w:rsidR="002D3A15" w:rsidRPr="00A652AF" w:rsidRDefault="002D3A15" w:rsidP="002D3A15">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7.1</w:t>
      </w:r>
      <w:r w:rsidRPr="00A652AF">
        <w:rPr>
          <w:rFonts w:ascii="Book Antiqua" w:hAnsi="Book Antiqua" w:cs="Arial"/>
          <w:spacing w:val="-2"/>
          <w:sz w:val="22"/>
          <w:szCs w:val="22"/>
        </w:rPr>
        <w:tab/>
      </w:r>
      <w:r w:rsidRPr="00A652AF">
        <w:rPr>
          <w:rFonts w:ascii="Book Antiqua" w:eastAsia="Arial" w:hAnsi="Book Antiqua" w:cs="Arial"/>
          <w:sz w:val="22"/>
          <w:szCs w:val="22"/>
        </w:rPr>
        <w:t>Soft</w:t>
      </w:r>
      <w:r w:rsidRPr="00A652AF">
        <w:rPr>
          <w:rFonts w:ascii="Book Antiqua" w:hAnsi="Book Antiqua" w:cs="Arial"/>
          <w:sz w:val="22"/>
          <w:szCs w:val="22"/>
        </w:rPr>
        <w:t xml:space="preserve"> Copy Part of the Bids must be uploaded under Single Stage Two Envelope Bidding Procedure on the portal at or before </w:t>
      </w:r>
      <w:r w:rsidRPr="00A652AF">
        <w:rPr>
          <w:rFonts w:ascii="Book Antiqua" w:hAnsi="Book Antiqua" w:cs="Arial"/>
          <w:b/>
          <w:bCs/>
          <w:color w:val="0000FF"/>
          <w:sz w:val="22"/>
          <w:szCs w:val="22"/>
        </w:rPr>
        <w:t>11:00 hours</w:t>
      </w:r>
      <w:r w:rsidRPr="00A652AF">
        <w:rPr>
          <w:rFonts w:ascii="Book Antiqua" w:hAnsi="Book Antiqua" w:cs="Arial"/>
          <w:sz w:val="22"/>
          <w:szCs w:val="22"/>
        </w:rPr>
        <w:t xml:space="preserve"> </w:t>
      </w:r>
      <w:r w:rsidRPr="00F34FA6">
        <w:rPr>
          <w:rFonts w:ascii="Book Antiqua" w:hAnsi="Book Antiqua" w:cs="Arial"/>
          <w:sz w:val="22"/>
          <w:szCs w:val="22"/>
        </w:rPr>
        <w:t xml:space="preserve">on </w:t>
      </w:r>
      <w:r w:rsidRPr="00F34FA6">
        <w:rPr>
          <w:rFonts w:ascii="Book Antiqua" w:hAnsi="Book Antiqua" w:cs="Arial"/>
          <w:b/>
          <w:bCs/>
          <w:color w:val="0000FF"/>
          <w:sz w:val="22"/>
          <w:szCs w:val="22"/>
        </w:rPr>
        <w:t>1</w:t>
      </w:r>
      <w:r w:rsidR="00AB2533">
        <w:rPr>
          <w:rFonts w:ascii="Book Antiqua" w:hAnsi="Book Antiqua" w:cs="Arial"/>
          <w:b/>
          <w:bCs/>
          <w:color w:val="0000FF"/>
          <w:sz w:val="22"/>
          <w:szCs w:val="22"/>
        </w:rPr>
        <w:t>8</w:t>
      </w:r>
      <w:r w:rsidRPr="00F34FA6">
        <w:rPr>
          <w:rFonts w:ascii="Book Antiqua" w:hAnsi="Book Antiqua" w:cs="Arial"/>
          <w:b/>
          <w:bCs/>
          <w:color w:val="0000FF"/>
          <w:sz w:val="22"/>
          <w:szCs w:val="22"/>
        </w:rPr>
        <w:t>/06/2025</w:t>
      </w:r>
      <w:r w:rsidRPr="00A652AF">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3AA70142"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t> </w:t>
      </w:r>
    </w:p>
    <w:p w14:paraId="33E81F3D"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p>
    <w:p w14:paraId="74074F85"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lastRenderedPageBreak/>
        <w:tab/>
        <w:t xml:space="preserve">Document Fee must be paid online only through POWERGRID ONLINE PAYMENT UTILITY- </w:t>
      </w:r>
      <w:hyperlink r:id="rId23"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578285A5" w14:textId="77777777" w:rsidR="002D3A15" w:rsidRPr="00A652AF" w:rsidRDefault="002D3A15" w:rsidP="002D3A15">
      <w:pPr>
        <w:ind w:left="1080" w:hanging="1080"/>
        <w:jc w:val="both"/>
        <w:rPr>
          <w:rFonts w:ascii="Book Antiqua" w:hAnsi="Book Antiqua" w:cs="Arial"/>
          <w:sz w:val="22"/>
          <w:szCs w:val="22"/>
        </w:rPr>
      </w:pPr>
    </w:p>
    <w:p w14:paraId="454DED2C" w14:textId="6941E1B5" w:rsidR="002D3A15" w:rsidRPr="00A652AF" w:rsidRDefault="002D3A15" w:rsidP="002D3A15">
      <w:pPr>
        <w:ind w:left="1276"/>
        <w:jc w:val="both"/>
        <w:rPr>
          <w:rFonts w:ascii="Book Antiqua" w:hAnsi="Book Antiqua" w:cs="Arial"/>
          <w:sz w:val="22"/>
          <w:szCs w:val="22"/>
          <w:lang w:val="en-GB"/>
        </w:rPr>
      </w:pPr>
      <w:r w:rsidRPr="00A652AF">
        <w:rPr>
          <w:rFonts w:ascii="Book Antiqua" w:eastAsia="Arial" w:hAnsi="Book Antiqua" w:cs="Arial"/>
          <w:sz w:val="22"/>
          <w:szCs w:val="22"/>
        </w:rPr>
        <w:t>The</w:t>
      </w:r>
      <w:r w:rsidRPr="00A652AF">
        <w:rPr>
          <w:rFonts w:ascii="Book Antiqua" w:hAnsi="Book Antiqua" w:cs="Arial"/>
          <w:sz w:val="22"/>
          <w:szCs w:val="22"/>
          <w:lang w:val="en-GB"/>
        </w:rPr>
        <w:t xml:space="preserve"> First Envelope Bids (Techno Commercial part) shall be opened privately and thereafter pursuant </w:t>
      </w:r>
      <w:r w:rsidRPr="00A652AF">
        <w:rPr>
          <w:rFonts w:ascii="Book Antiqua" w:hAnsi="Book Antiqua" w:cs="Arial"/>
          <w:sz w:val="22"/>
          <w:szCs w:val="22"/>
        </w:rPr>
        <w:t>to</w:t>
      </w:r>
      <w:r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Default="002D3A15" w:rsidP="002D3A15">
      <w:pPr>
        <w:jc w:val="both"/>
        <w:rPr>
          <w:rFonts w:ascii="Book Antiqua" w:hAnsi="Book Antiqua" w:cs="Arial"/>
          <w:sz w:val="22"/>
          <w:szCs w:val="22"/>
          <w:highlight w:val="yellow"/>
          <w:lang w:val="en-GB"/>
        </w:rPr>
      </w:pPr>
    </w:p>
    <w:p w14:paraId="19EB29A9" w14:textId="77777777" w:rsidR="002D3A15" w:rsidRPr="001C6AD0" w:rsidRDefault="002D3A15" w:rsidP="002D3A15">
      <w:pPr>
        <w:ind w:left="1080" w:hanging="1080"/>
        <w:jc w:val="both"/>
        <w:rPr>
          <w:rFonts w:ascii="Book Antiqua" w:hAnsi="Book Antiqua" w:cs="Arial"/>
          <w:sz w:val="22"/>
          <w:szCs w:val="22"/>
        </w:rPr>
      </w:pPr>
      <w:r w:rsidRPr="001C6AD0">
        <w:rPr>
          <w:rFonts w:ascii="Book Antiqua" w:hAnsi="Book Antiqua" w:cs="Arial"/>
          <w:spacing w:val="-2"/>
          <w:sz w:val="22"/>
          <w:szCs w:val="22"/>
        </w:rPr>
        <w:t xml:space="preserve">7.2          </w:t>
      </w:r>
      <w:r w:rsidRPr="001C6AD0">
        <w:rPr>
          <w:rFonts w:ascii="Book Antiqua" w:hAnsi="Book Antiqua" w:cs="Arial"/>
          <w:spacing w:val="-2"/>
          <w:sz w:val="22"/>
          <w:szCs w:val="22"/>
        </w:rPr>
        <w:tab/>
      </w:r>
      <w:r w:rsidRPr="001C6AD0">
        <w:rPr>
          <w:rFonts w:ascii="Book Antiqua" w:hAnsi="Book Antiqua" w:cs="Arial"/>
          <w:sz w:val="22"/>
          <w:szCs w:val="22"/>
        </w:rPr>
        <w:t xml:space="preserve">Under the Integrity Pact Program (IPP), a panel of Independent External Monitors (IEMs) comprising </w:t>
      </w:r>
      <w:r w:rsidRPr="00362159">
        <w:rPr>
          <w:rFonts w:ascii="Book Antiqua" w:hAnsi="Book Antiqua" w:cs="Arial"/>
          <w:b/>
          <w:bCs/>
          <w:sz w:val="22"/>
          <w:szCs w:val="22"/>
        </w:rPr>
        <w:t xml:space="preserve">Sh. Madan Mohan Bhatia, Sh. Nand Lal Singh and Sh. R. Govindrajan </w:t>
      </w:r>
      <w:r w:rsidRPr="001C6AD0">
        <w:rPr>
          <w:rFonts w:ascii="Book Antiqua" w:hAnsi="Book Antiqua" w:cs="Arial"/>
          <w:sz w:val="22"/>
          <w:szCs w:val="22"/>
        </w:rPr>
        <w:t>has been appointed by CVC. Correspondence, if any, to the panel of IEMs be addressed to the following:</w:t>
      </w:r>
    </w:p>
    <w:p w14:paraId="6DAA0A37" w14:textId="77777777" w:rsidR="002D3A15" w:rsidRPr="001C6AD0" w:rsidRDefault="002D3A15" w:rsidP="002D3A15">
      <w:pPr>
        <w:ind w:left="1080" w:hanging="1080"/>
        <w:jc w:val="both"/>
        <w:rPr>
          <w:rFonts w:ascii="Book Antiqua" w:hAnsi="Book Antiqua" w:cs="Arial"/>
          <w:sz w:val="22"/>
          <w:szCs w:val="22"/>
        </w:rPr>
      </w:pPr>
    </w:p>
    <w:p w14:paraId="2F56C74F"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Independent External Monitor  </w:t>
      </w:r>
    </w:p>
    <w:p w14:paraId="2F28E7C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C/o CGM (CS-P&amp;S), Contract Service Department</w:t>
      </w:r>
    </w:p>
    <w:p w14:paraId="4F4FD0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Power Grid Corporation of India Limited,</w:t>
      </w:r>
    </w:p>
    <w:p w14:paraId="440FBB17"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 ‘Saudamini’, 3rd Floor,</w:t>
      </w:r>
    </w:p>
    <w:p w14:paraId="2A893FC4"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Plot No. – 2, Sector – 29,</w:t>
      </w:r>
    </w:p>
    <w:p w14:paraId="6E6016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Gurugram – 122001, Haryana</w:t>
      </w:r>
    </w:p>
    <w:p w14:paraId="775D2C76" w14:textId="77777777" w:rsidR="002D3A15" w:rsidRPr="001C6AD0" w:rsidRDefault="002D3A15" w:rsidP="002D3A15">
      <w:pPr>
        <w:ind w:left="810" w:hanging="1080"/>
        <w:jc w:val="both"/>
        <w:rPr>
          <w:rFonts w:ascii="Book Antiqua" w:hAnsi="Book Antiqua" w:cs="Arial"/>
          <w:sz w:val="22"/>
          <w:szCs w:val="22"/>
        </w:rPr>
      </w:pPr>
    </w:p>
    <w:p w14:paraId="4C7F9018" w14:textId="77777777" w:rsidR="002D3A15" w:rsidRPr="001C6AD0" w:rsidRDefault="002D3A15" w:rsidP="002D3A15">
      <w:pPr>
        <w:ind w:left="993"/>
        <w:jc w:val="both"/>
        <w:rPr>
          <w:rFonts w:ascii="Book Antiqua" w:hAnsi="Book Antiqua" w:cs="Arial"/>
          <w:b/>
          <w:bCs/>
          <w:sz w:val="22"/>
          <w:szCs w:val="22"/>
        </w:rPr>
      </w:pPr>
      <w:r w:rsidRPr="001C6AD0">
        <w:rPr>
          <w:rFonts w:ascii="Book Antiqua" w:hAnsi="Book Antiqua" w:cs="Arial"/>
          <w:b/>
          <w:bCs/>
          <w:sz w:val="22"/>
          <w:szCs w:val="22"/>
        </w:rPr>
        <w:t>E-mail IDs of IEMs:</w:t>
      </w:r>
    </w:p>
    <w:p w14:paraId="54C7D1D8"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mmbhatia2001@yahoo.com </w:t>
      </w:r>
    </w:p>
    <w:p w14:paraId="10CA1F3E"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nlsingh3@gmail.com </w:t>
      </w:r>
    </w:p>
    <w:p w14:paraId="351D43D9"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rgrvig@gmail.com</w:t>
      </w:r>
    </w:p>
    <w:p w14:paraId="0083DCC7" w14:textId="77777777" w:rsidR="00DC4768" w:rsidRPr="002D3A15" w:rsidRDefault="00DC4768" w:rsidP="004A4421">
      <w:pPr>
        <w:jc w:val="both"/>
        <w:rPr>
          <w:rFonts w:ascii="Book Antiqua" w:hAnsi="Book Antiqua" w:cs="Arial"/>
          <w:sz w:val="22"/>
          <w:szCs w:val="22"/>
          <w:highlight w:val="yellow"/>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 xml:space="preserve">All correspondence </w:t>
      </w:r>
      <w:proofErr w:type="gramStart"/>
      <w:r w:rsidR="00FA27EB" w:rsidRPr="00A652AF">
        <w:rPr>
          <w:rFonts w:ascii="Book Antiqua" w:eastAsia="Arial" w:hAnsi="Book Antiqua" w:cs="Arial"/>
          <w:sz w:val="22"/>
          <w:szCs w:val="22"/>
        </w:rPr>
        <w:t>with regard to</w:t>
      </w:r>
      <w:proofErr w:type="gramEnd"/>
      <w:r w:rsidR="00FA27EB" w:rsidRPr="00A652AF">
        <w:rPr>
          <w:rFonts w:ascii="Book Antiqua" w:eastAsia="Arial" w:hAnsi="Book Antiqua" w:cs="Arial"/>
          <w:sz w:val="22"/>
          <w:szCs w:val="22"/>
        </w:rPr>
        <w:t xml:space="preserve"> the above shall be to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1BE7450B" w14:textId="77777777" w:rsidR="00A47F9A" w:rsidRDefault="00A47F9A" w:rsidP="00A47F9A">
      <w:pPr>
        <w:ind w:left="1080"/>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12507EA1" w14:textId="77777777" w:rsidR="00A47F9A" w:rsidRPr="002E5104" w:rsidRDefault="00A47F9A" w:rsidP="00A47F9A">
      <w:pPr>
        <w:ind w:left="1080"/>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3516B2D7" w14:textId="77777777" w:rsidR="00A47F9A" w:rsidRPr="002E5104" w:rsidRDefault="00A47F9A" w:rsidP="00A47F9A">
      <w:pPr>
        <w:ind w:left="1080"/>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42D7BF77" w14:textId="77777777" w:rsidR="00A47F9A" w:rsidRPr="002E5104" w:rsidRDefault="00A47F9A" w:rsidP="00A47F9A">
      <w:pPr>
        <w:ind w:left="1080"/>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1" w:name="_Hlk133914613"/>
    </w:p>
    <w:p w14:paraId="69D91E81" w14:textId="77777777" w:rsidR="00A47F9A" w:rsidRDefault="00A47F9A" w:rsidP="00A47F9A">
      <w:pPr>
        <w:ind w:left="1080"/>
        <w:jc w:val="both"/>
        <w:rPr>
          <w:rFonts w:ascii="Book Antiqua" w:hAnsi="Book Antiqua" w:cs="Arial"/>
          <w:sz w:val="22"/>
          <w:szCs w:val="22"/>
          <w:lang w:val="en-GB"/>
        </w:rPr>
      </w:pPr>
    </w:p>
    <w:bookmarkEnd w:id="1"/>
    <w:p w14:paraId="497438BE" w14:textId="77777777" w:rsidR="00A47F9A" w:rsidRPr="00BC1A57" w:rsidRDefault="00A47F9A" w:rsidP="00A47F9A">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2357/</w:t>
      </w:r>
      <w:proofErr w:type="gramStart"/>
      <w:r w:rsidRPr="00BC1A57">
        <w:rPr>
          <w:rFonts w:ascii="Book Antiqua" w:hAnsi="Book Antiqua" w:cs="Arial"/>
          <w:sz w:val="22"/>
          <w:szCs w:val="22"/>
          <w:lang w:val="en-GB"/>
        </w:rPr>
        <w:t>2</w:t>
      </w:r>
      <w:r>
        <w:rPr>
          <w:rFonts w:ascii="Book Antiqua" w:hAnsi="Book Antiqua" w:cs="Arial"/>
          <w:sz w:val="22"/>
          <w:szCs w:val="22"/>
          <w:lang w:val="en-GB"/>
        </w:rPr>
        <w:t>388</w:t>
      </w:r>
      <w:proofErr w:type="gramEnd"/>
    </w:p>
    <w:p w14:paraId="0AB1B0DC" w14:textId="77777777" w:rsidR="00A47F9A" w:rsidRPr="00BC1A57" w:rsidRDefault="00A47F9A" w:rsidP="00A47F9A">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5DDAA79C" w14:textId="77777777" w:rsidR="00A47F9A" w:rsidRPr="00BC1A57" w:rsidRDefault="00A47F9A" w:rsidP="00A47F9A">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- 0091-(0)124-2571831</w:t>
      </w:r>
    </w:p>
    <w:p w14:paraId="285CF4A6" w14:textId="77777777" w:rsidR="00A47F9A" w:rsidRPr="00BC1A57" w:rsidRDefault="00A47F9A" w:rsidP="00A47F9A">
      <w:pPr>
        <w:ind w:left="1710" w:hanging="630"/>
        <w:jc w:val="both"/>
        <w:rPr>
          <w:rFonts w:ascii="Book Antiqua" w:hAnsi="Book Antiqua" w:cs="Arial"/>
          <w:sz w:val="22"/>
          <w:szCs w:val="22"/>
          <w:lang w:val="en-GB"/>
        </w:rPr>
      </w:pPr>
    </w:p>
    <w:p w14:paraId="11224A24" w14:textId="77777777" w:rsidR="00A47F9A" w:rsidRDefault="00A47F9A" w:rsidP="00A47F9A">
      <w:pPr>
        <w:ind w:left="1710" w:hanging="630"/>
        <w:jc w:val="both"/>
        <w:rPr>
          <w:rFonts w:ascii="Book Antiqua" w:hAnsi="Book Antiqua" w:cs="Arial"/>
          <w:sz w:val="22"/>
          <w:szCs w:val="22"/>
        </w:rPr>
      </w:pPr>
      <w:r w:rsidRPr="00BC1A57">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4" w:history="1">
        <w:r w:rsidRPr="00A52526">
          <w:rPr>
            <w:rStyle w:val="Hyperlink"/>
            <w:rFonts w:ascii="Book Antiqua" w:hAnsi="Book Antiqua" w:cs="Arial"/>
            <w:sz w:val="22"/>
            <w:szCs w:val="22"/>
          </w:rPr>
          <w:t>kumarnikhil@powergrid.in</w:t>
        </w:r>
      </w:hyperlink>
    </w:p>
    <w:p w14:paraId="6B8305A4" w14:textId="77777777" w:rsidR="00A47F9A" w:rsidRPr="00BC1A57" w:rsidRDefault="00A47F9A" w:rsidP="00A47F9A">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u w:val="none"/>
          <w:lang w:val="en-GB"/>
        </w:rPr>
        <w:t xml:space="preserve">                    </w:t>
      </w:r>
      <w:r w:rsidRPr="00BF4A60">
        <w:rPr>
          <w:rStyle w:val="Hyperlink"/>
          <w:rFonts w:ascii="Book Antiqua" w:hAnsi="Book Antiqua" w:cs="Arial"/>
          <w:sz w:val="22"/>
          <w:szCs w:val="22"/>
          <w:lang w:val="en-GB"/>
        </w:rPr>
        <w:t>ramlatiyal97@powergrid.in</w:t>
      </w:r>
    </w:p>
    <w:p w14:paraId="1C7C581F" w14:textId="77777777" w:rsidR="00A47F9A" w:rsidRDefault="00A47F9A" w:rsidP="00A47F9A">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r>
      <w:hyperlink r:id="rId25" w:history="1">
        <w:r w:rsidRPr="00555F00">
          <w:rPr>
            <w:rStyle w:val="Hyperlink"/>
            <w:rFonts w:ascii="Book Antiqua" w:hAnsi="Book Antiqua" w:cs="Arial"/>
            <w:snapToGrid w:val="0"/>
            <w:sz w:val="22"/>
            <w:szCs w:val="22"/>
          </w:rPr>
          <w:t>mittalpiyush@powergrid.in</w:t>
        </w:r>
      </w:hyperlink>
    </w:p>
    <w:p w14:paraId="2C1E776E" w14:textId="77777777" w:rsidR="00FA27EB" w:rsidRPr="00A652AF" w:rsidRDefault="00FA27EB" w:rsidP="004A4421">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6" w:history="1">
        <w:r w:rsidR="00A17E65"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A652AF" w:rsidRDefault="00B424D2" w:rsidP="00B424D2">
      <w:pPr>
        <w:ind w:left="1080" w:hanging="1080"/>
        <w:jc w:val="both"/>
        <w:rPr>
          <w:rStyle w:val="Hyperlink"/>
          <w:rFonts w:ascii="Book Antiqua" w:hAnsi="Book Antiqua" w:cs="Arial"/>
          <w:iCs/>
          <w:color w:val="auto"/>
          <w:sz w:val="22"/>
          <w:szCs w:val="22"/>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tab/>
      </w:r>
      <w:hyperlink r:id="rId27"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2" w:name="_Hlk78535830"/>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77777777"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3"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 xml:space="preserve">must be uploaded </w:t>
      </w:r>
      <w:proofErr w:type="spellStart"/>
      <w:r w:rsidRPr="00A652AF">
        <w:rPr>
          <w:rFonts w:ascii="Book Antiqua" w:hAnsi="Book Antiqua" w:cs="Arial"/>
          <w:color w:val="FF0000"/>
          <w:spacing w:val="-2"/>
          <w:sz w:val="22"/>
          <w:szCs w:val="22"/>
        </w:rPr>
        <w:t>alongwith</w:t>
      </w:r>
      <w:proofErr w:type="spellEnd"/>
      <w:r w:rsidRPr="00A652AF">
        <w:rPr>
          <w:rFonts w:ascii="Book Antiqua" w:hAnsi="Book Antiqua" w:cs="Arial"/>
          <w:color w:val="FF0000"/>
          <w:spacing w:val="-2"/>
          <w:sz w:val="22"/>
          <w:szCs w:val="22"/>
        </w:rPr>
        <w:t xml:space="preserve"> the bid</w:t>
      </w:r>
      <w:bookmarkEnd w:id="3"/>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9"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2"/>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30"/>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F0A14" w14:textId="77777777" w:rsidR="005A4F15" w:rsidRDefault="005A4F15">
      <w:r>
        <w:separator/>
      </w:r>
    </w:p>
  </w:endnote>
  <w:endnote w:type="continuationSeparator" w:id="0">
    <w:p w14:paraId="404309E5" w14:textId="77777777" w:rsidR="005A4F15" w:rsidRDefault="005A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93910" w14:textId="77777777" w:rsidR="00EF71CF" w:rsidRDefault="00EF71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E3C3" w14:textId="77777777" w:rsidR="001631C4" w:rsidRDefault="001631C4" w:rsidP="006F6E54">
    <w:pPr>
      <w:pStyle w:val="Footer"/>
      <w:jc w:val="right"/>
      <w:rPr>
        <w:szCs w:val="22"/>
      </w:rPr>
    </w:pPr>
  </w:p>
  <w:p w14:paraId="4A708C73" w14:textId="5CDFB659" w:rsidR="009E40FD" w:rsidRPr="00FD2AF6" w:rsidRDefault="009E40FD" w:rsidP="00B26E6E">
    <w:pPr>
      <w:pStyle w:val="Footer"/>
    </w:pPr>
    <w:r>
      <w:rPr>
        <w:szCs w:val="22"/>
      </w:rPr>
      <w:t xml:space="preserve">Section – I: Invitation for Bids                              </w:t>
    </w:r>
    <w:r w:rsidR="00AD4417">
      <w:rPr>
        <w:szCs w:val="22"/>
      </w:rPr>
      <w:tab/>
    </w:r>
    <w:r>
      <w:rPr>
        <w:szCs w:val="22"/>
      </w:rPr>
      <w:t xml:space="preserve">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3C009" w14:textId="77777777" w:rsidR="005A4F15" w:rsidRDefault="005A4F15">
      <w:r>
        <w:separator/>
      </w:r>
    </w:p>
  </w:footnote>
  <w:footnote w:type="continuationSeparator" w:id="0">
    <w:p w14:paraId="75A95301" w14:textId="77777777" w:rsidR="005A4F15" w:rsidRDefault="005A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60752" w14:textId="77777777" w:rsidR="00EF71CF" w:rsidRDefault="00EF7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B2406" w14:textId="77777777" w:rsidR="00EF71CF" w:rsidRDefault="00EF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A733B" w14:textId="77777777" w:rsidR="00EF71CF" w:rsidRDefault="00EF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2"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6"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02625835">
    <w:abstractNumId w:val="0"/>
  </w:num>
  <w:num w:numId="2" w16cid:durableId="759564147">
    <w:abstractNumId w:val="3"/>
  </w:num>
  <w:num w:numId="3" w16cid:durableId="2062511429">
    <w:abstractNumId w:val="10"/>
  </w:num>
  <w:num w:numId="4" w16cid:durableId="755133050">
    <w:abstractNumId w:val="14"/>
  </w:num>
  <w:num w:numId="5" w16cid:durableId="197858441">
    <w:abstractNumId w:val="8"/>
  </w:num>
  <w:num w:numId="6" w16cid:durableId="1843932323">
    <w:abstractNumId w:val="13"/>
  </w:num>
  <w:num w:numId="7" w16cid:durableId="830364938">
    <w:abstractNumId w:val="6"/>
  </w:num>
  <w:num w:numId="8" w16cid:durableId="602569991">
    <w:abstractNumId w:val="16"/>
  </w:num>
  <w:num w:numId="9" w16cid:durableId="1020666428">
    <w:abstractNumId w:val="1"/>
  </w:num>
  <w:num w:numId="10" w16cid:durableId="503714019">
    <w:abstractNumId w:val="2"/>
  </w:num>
  <w:num w:numId="11" w16cid:durableId="4981314">
    <w:abstractNumId w:val="12"/>
  </w:num>
  <w:num w:numId="12" w16cid:durableId="1246380480">
    <w:abstractNumId w:val="11"/>
  </w:num>
  <w:num w:numId="13" w16cid:durableId="644820319">
    <w:abstractNumId w:val="9"/>
  </w:num>
  <w:num w:numId="14" w16cid:durableId="1540122462">
    <w:abstractNumId w:val="4"/>
  </w:num>
  <w:num w:numId="15" w16cid:durableId="428934297">
    <w:abstractNumId w:val="15"/>
  </w:num>
  <w:num w:numId="16" w16cid:durableId="749230362">
    <w:abstractNumId w:val="7"/>
  </w:num>
  <w:num w:numId="17" w16cid:durableId="156221358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784"/>
    <w:rsid w:val="000A1A76"/>
    <w:rsid w:val="000A1A99"/>
    <w:rsid w:val="000A3B67"/>
    <w:rsid w:val="000A468D"/>
    <w:rsid w:val="000A49E3"/>
    <w:rsid w:val="000A5361"/>
    <w:rsid w:val="000A65CE"/>
    <w:rsid w:val="000B1054"/>
    <w:rsid w:val="000B513F"/>
    <w:rsid w:val="000B5163"/>
    <w:rsid w:val="000B5A5A"/>
    <w:rsid w:val="000B63E3"/>
    <w:rsid w:val="000C029B"/>
    <w:rsid w:val="000C0A68"/>
    <w:rsid w:val="000C118C"/>
    <w:rsid w:val="000C15F3"/>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038C"/>
    <w:rsid w:val="00141D23"/>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884"/>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1EBA"/>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940E2"/>
    <w:rsid w:val="00397897"/>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AEE"/>
    <w:rsid w:val="00452BE0"/>
    <w:rsid w:val="00452EAF"/>
    <w:rsid w:val="00453DD2"/>
    <w:rsid w:val="004546BA"/>
    <w:rsid w:val="0045585F"/>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57FD"/>
    <w:rsid w:val="004C0282"/>
    <w:rsid w:val="004C118A"/>
    <w:rsid w:val="004C2151"/>
    <w:rsid w:val="004C2395"/>
    <w:rsid w:val="004C3413"/>
    <w:rsid w:val="004C4517"/>
    <w:rsid w:val="004C5CA4"/>
    <w:rsid w:val="004C7C28"/>
    <w:rsid w:val="004D133A"/>
    <w:rsid w:val="004D16B3"/>
    <w:rsid w:val="004D17E1"/>
    <w:rsid w:val="004D2889"/>
    <w:rsid w:val="004D4388"/>
    <w:rsid w:val="004D669A"/>
    <w:rsid w:val="004D6C5E"/>
    <w:rsid w:val="004D7C9A"/>
    <w:rsid w:val="004E537E"/>
    <w:rsid w:val="004E5438"/>
    <w:rsid w:val="004E54E4"/>
    <w:rsid w:val="004E7DC2"/>
    <w:rsid w:val="004F0E9D"/>
    <w:rsid w:val="004F120F"/>
    <w:rsid w:val="004F2A4E"/>
    <w:rsid w:val="004F324A"/>
    <w:rsid w:val="004F4159"/>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A4F15"/>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0A53"/>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5D3"/>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38B"/>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6F2"/>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1AEB"/>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6F69"/>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2CF8"/>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4B8"/>
    <w:rsid w:val="009D368D"/>
    <w:rsid w:val="009D586D"/>
    <w:rsid w:val="009D59A3"/>
    <w:rsid w:val="009D5FAF"/>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47F9A"/>
    <w:rsid w:val="00A50126"/>
    <w:rsid w:val="00A51731"/>
    <w:rsid w:val="00A523DC"/>
    <w:rsid w:val="00A53473"/>
    <w:rsid w:val="00A53BCB"/>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2533"/>
    <w:rsid w:val="00AB6756"/>
    <w:rsid w:val="00AB7BBF"/>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2DD0"/>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18C7"/>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1B05"/>
    <w:rsid w:val="00C72DB9"/>
    <w:rsid w:val="00C766E2"/>
    <w:rsid w:val="00C8094A"/>
    <w:rsid w:val="00C844C2"/>
    <w:rsid w:val="00C87A5E"/>
    <w:rsid w:val="00C901C9"/>
    <w:rsid w:val="00C9030B"/>
    <w:rsid w:val="00C91983"/>
    <w:rsid w:val="00C91CCA"/>
    <w:rsid w:val="00C93583"/>
    <w:rsid w:val="00C949EF"/>
    <w:rsid w:val="00CA0647"/>
    <w:rsid w:val="00CA12E8"/>
    <w:rsid w:val="00CA3D1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217"/>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6FBD"/>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EF71CF"/>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4858"/>
    <w:rsid w:val="00F65BCB"/>
    <w:rsid w:val="00F73E7D"/>
    <w:rsid w:val="00F749E0"/>
    <w:rsid w:val="00F74CDA"/>
    <w:rsid w:val="00F76A27"/>
    <w:rsid w:val="00F77391"/>
    <w:rsid w:val="00F77E52"/>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 w:val="2A058B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442476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70535947">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665177">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ittalpiyush@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kumarnikhil@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3065</Words>
  <Characters>18609</Characters>
  <Application>Microsoft Office Word</Application>
  <DocSecurity>0</DocSecurity>
  <Lines>155</Lines>
  <Paragraphs>43</Paragraphs>
  <ScaleCrop>false</ScaleCrop>
  <Company>IJourneys</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{पीयूष कुमार गुप्ता}</cp:lastModifiedBy>
  <cp:revision>44</cp:revision>
  <cp:lastPrinted>2023-04-24T11:02:00Z</cp:lastPrinted>
  <dcterms:created xsi:type="dcterms:W3CDTF">2025-05-20T10:36:00Z</dcterms:created>
  <dcterms:modified xsi:type="dcterms:W3CDTF">2025-06-04T10:02:00Z</dcterms:modified>
  <cp:contentStatus/>
</cp:coreProperties>
</file>